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1" w:rsidRDefault="00E45031" w:rsidP="00E45031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E45031" w:rsidRPr="00BB2E3A" w:rsidRDefault="00E45031" w:rsidP="00E45031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 w:rsidR="00733DA1">
        <w:rPr>
          <w:rFonts w:eastAsia="Times New Roman"/>
          <w:b/>
          <w:kern w:val="36"/>
          <w:sz w:val="32"/>
          <w:szCs w:val="32"/>
          <w:lang w:val="en-US" w:eastAsia="ru-RU"/>
        </w:rPr>
        <w:t>II</w:t>
      </w:r>
      <w:r w:rsidR="00733DA1" w:rsidRPr="00733DA1">
        <w:rPr>
          <w:rFonts w:eastAsia="Times New Roman"/>
          <w:b/>
          <w:kern w:val="36"/>
          <w:sz w:val="32"/>
          <w:szCs w:val="32"/>
          <w:lang w:eastAsia="ru-RU"/>
        </w:rPr>
        <w:t xml:space="preserve"> </w:t>
      </w:r>
      <w:r w:rsidR="00691DA7">
        <w:rPr>
          <w:rFonts w:eastAsia="Times New Roman"/>
          <w:b/>
          <w:kern w:val="36"/>
          <w:sz w:val="32"/>
          <w:szCs w:val="32"/>
          <w:lang w:eastAsia="ru-RU"/>
        </w:rPr>
        <w:t>квартал 2021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года  </w:t>
      </w:r>
    </w:p>
    <w:p w:rsidR="00E45031" w:rsidRDefault="00E45031" w:rsidP="00A46B37">
      <w:pPr>
        <w:ind w:firstLine="567"/>
        <w:rPr>
          <w:rFonts w:eastAsia="Times New Roman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br/>
      </w:r>
      <w:r w:rsidR="00A46B37">
        <w:rPr>
          <w:rFonts w:eastAsia="Times New Roman"/>
          <w:sz w:val="32"/>
          <w:szCs w:val="32"/>
          <w:lang w:eastAsia="ru-RU"/>
        </w:rPr>
        <w:t xml:space="preserve">   </w:t>
      </w:r>
      <w:r>
        <w:rPr>
          <w:rFonts w:eastAsia="Times New Roman"/>
          <w:sz w:val="32"/>
          <w:szCs w:val="32"/>
          <w:lang w:eastAsia="ru-RU"/>
        </w:rPr>
        <w:t xml:space="preserve">    </w:t>
      </w:r>
      <w:r w:rsidRPr="00797813">
        <w:rPr>
          <w:rFonts w:eastAsia="Times New Roman"/>
          <w:sz w:val="32"/>
          <w:szCs w:val="32"/>
          <w:lang w:eastAsia="ru-RU"/>
        </w:rPr>
        <w:t xml:space="preserve"> За отчетный период в администрацию МО Баженовское сельское поселение </w:t>
      </w:r>
      <w:r w:rsidR="00CA67CD">
        <w:rPr>
          <w:rFonts w:eastAsia="Times New Roman"/>
          <w:sz w:val="32"/>
          <w:szCs w:val="32"/>
          <w:lang w:eastAsia="ru-RU"/>
        </w:rPr>
        <w:t>поступило 4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Pr="00797813">
        <w:rPr>
          <w:rFonts w:eastAsia="Times New Roman"/>
          <w:sz w:val="32"/>
          <w:szCs w:val="32"/>
          <w:lang w:eastAsia="ru-RU"/>
        </w:rPr>
        <w:t>письменн</w:t>
      </w:r>
      <w:r>
        <w:rPr>
          <w:rFonts w:eastAsia="Times New Roman"/>
          <w:sz w:val="32"/>
          <w:szCs w:val="32"/>
          <w:lang w:eastAsia="ru-RU"/>
        </w:rPr>
        <w:t>ых</w:t>
      </w:r>
      <w:r w:rsidRPr="00797813">
        <w:rPr>
          <w:rFonts w:eastAsia="Times New Roman"/>
          <w:sz w:val="32"/>
          <w:szCs w:val="32"/>
          <w:lang w:eastAsia="ru-RU"/>
        </w:rPr>
        <w:t xml:space="preserve"> обращени</w:t>
      </w:r>
      <w:r>
        <w:rPr>
          <w:rFonts w:eastAsia="Times New Roman"/>
          <w:sz w:val="32"/>
          <w:szCs w:val="32"/>
          <w:lang w:eastAsia="ru-RU"/>
        </w:rPr>
        <w:t>я.</w:t>
      </w:r>
    </w:p>
    <w:p w:rsidR="00A46B37" w:rsidRDefault="00A46B37" w:rsidP="00A46B37">
      <w:pPr>
        <w:ind w:firstLine="567"/>
        <w:rPr>
          <w:rFonts w:eastAsia="Times New Roman"/>
          <w:sz w:val="32"/>
          <w:szCs w:val="32"/>
          <w:lang w:eastAsia="ru-RU"/>
        </w:rPr>
      </w:pPr>
    </w:p>
    <w:p w:rsidR="00A46B37" w:rsidRDefault="00A46B37" w:rsidP="00A46B37">
      <w:pPr>
        <w:ind w:firstLine="567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3 обращения от жителей с. Городище (о строительстве дороги, об установке дорожных знаков)</w:t>
      </w:r>
    </w:p>
    <w:p w:rsidR="00EB319B" w:rsidRPr="0064010E" w:rsidRDefault="00A46B37" w:rsidP="00EB319B">
      <w:pPr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lang w:eastAsia="ru-RU"/>
        </w:rPr>
        <w:t xml:space="preserve">       1 обращение </w:t>
      </w:r>
      <w:r w:rsidR="00EB319B">
        <w:rPr>
          <w:rFonts w:eastAsia="Times New Roman"/>
          <w:sz w:val="32"/>
          <w:lang w:eastAsia="ru-RU"/>
        </w:rPr>
        <w:t xml:space="preserve">было направлено по компетенции в </w:t>
      </w:r>
      <w:r w:rsidR="00EB319B">
        <w:rPr>
          <w:rFonts w:eastAsia="Times New Roman"/>
          <w:sz w:val="32"/>
          <w:szCs w:val="32"/>
          <w:lang w:eastAsia="ru-RU"/>
        </w:rPr>
        <w:t>МБУ «Баженовский Центр информационной, культурно – досуг</w:t>
      </w:r>
      <w:r w:rsidR="00EB319B">
        <w:rPr>
          <w:rFonts w:eastAsia="Times New Roman"/>
          <w:sz w:val="32"/>
          <w:szCs w:val="32"/>
          <w:lang w:eastAsia="ru-RU"/>
        </w:rPr>
        <w:t>овой и спортивной деятельности»</w:t>
      </w:r>
      <w:bookmarkStart w:id="0" w:name="_GoBack"/>
      <w:bookmarkEnd w:id="0"/>
      <w:r w:rsidR="00EB319B">
        <w:rPr>
          <w:rFonts w:eastAsia="Times New Roman"/>
          <w:sz w:val="32"/>
          <w:szCs w:val="32"/>
          <w:lang w:eastAsia="ru-RU"/>
        </w:rPr>
        <w:t>.</w:t>
      </w:r>
    </w:p>
    <w:p w:rsidR="00A46B37" w:rsidRDefault="00A46B37" w:rsidP="00A46B37">
      <w:pPr>
        <w:spacing w:after="200" w:line="276" w:lineRule="auto"/>
        <w:rPr>
          <w:rFonts w:eastAsia="Times New Roman"/>
          <w:sz w:val="32"/>
          <w:lang w:eastAsia="ru-RU"/>
        </w:rPr>
      </w:pPr>
    </w:p>
    <w:p w:rsidR="00E45031" w:rsidRPr="00E77660" w:rsidRDefault="00E45031" w:rsidP="00A46B37">
      <w:pPr>
        <w:spacing w:after="200" w:line="276" w:lineRule="auto"/>
        <w:ind w:firstLine="709"/>
        <w:rPr>
          <w:rFonts w:eastAsia="Times New Roman"/>
          <w:sz w:val="32"/>
          <w:lang w:eastAsia="ru-RU"/>
        </w:rPr>
      </w:pPr>
      <w:r w:rsidRPr="00E77660">
        <w:rPr>
          <w:rFonts w:eastAsia="Times New Roman"/>
          <w:sz w:val="32"/>
          <w:lang w:eastAsia="ru-RU"/>
        </w:rPr>
        <w:t>По существу поставленных вопросов были написаны ответы, проведена работа.</w:t>
      </w:r>
    </w:p>
    <w:p w:rsidR="00E45031" w:rsidRDefault="00E45031" w:rsidP="00A46B37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 w:rsidR="00733DA1">
        <w:rPr>
          <w:rFonts w:eastAsia="Times New Roman"/>
          <w:color w:val="1E1E1E"/>
          <w:sz w:val="32"/>
          <w:szCs w:val="32"/>
          <w:lang w:eastAsia="ru-RU"/>
        </w:rPr>
        <w:t>В течение второго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квартала </w:t>
      </w:r>
      <w:r w:rsidR="00691DA7">
        <w:rPr>
          <w:rFonts w:eastAsia="Times New Roman"/>
          <w:b/>
          <w:color w:val="1E1E1E"/>
          <w:sz w:val="32"/>
          <w:szCs w:val="32"/>
          <w:lang w:eastAsia="ru-RU"/>
        </w:rPr>
        <w:t>2021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E45031" w:rsidRDefault="00E45031" w:rsidP="00A46B37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E1E1E"/>
          <w:sz w:val="32"/>
          <w:szCs w:val="32"/>
          <w:lang w:eastAsia="ru-RU"/>
        </w:rPr>
        <w:t>Фактов нарушения порядка и сроков рассмотрения обращений в отчетном периоде не выявлено.</w:t>
      </w:r>
    </w:p>
    <w:p w:rsidR="00E45031" w:rsidRDefault="00E45031" w:rsidP="00A46B37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E45031" w:rsidRDefault="00E45031" w:rsidP="00A46B37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</w:p>
    <w:p w:rsidR="00E45031" w:rsidRDefault="00E45031" w:rsidP="00A46B37">
      <w:pPr>
        <w:ind w:firstLine="567"/>
        <w:rPr>
          <w:b/>
          <w:sz w:val="32"/>
          <w:szCs w:val="32"/>
        </w:rPr>
      </w:pPr>
    </w:p>
    <w:p w:rsidR="00EA7182" w:rsidRDefault="00EA7182" w:rsidP="00A46B37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1"/>
    <w:rsid w:val="00691DA7"/>
    <w:rsid w:val="00733DA1"/>
    <w:rsid w:val="00A46B37"/>
    <w:rsid w:val="00CA67CD"/>
    <w:rsid w:val="00E45031"/>
    <w:rsid w:val="00EA7182"/>
    <w:rsid w:val="00E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1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1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Статистика обращений граждан, поступивших в Администрацию МО Баженовское сельско</vt:lpstr>
      <vt:lpstr>за II квартал 2021 года  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7</cp:revision>
  <dcterms:created xsi:type="dcterms:W3CDTF">2022-01-13T06:51:00Z</dcterms:created>
  <dcterms:modified xsi:type="dcterms:W3CDTF">2022-01-13T08:31:00Z</dcterms:modified>
</cp:coreProperties>
</file>