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A8447B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</w:t>
      </w:r>
      <w:r w:rsidR="00D32570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роцедура оформления паркинга</w:t>
      </w:r>
    </w:p>
    <w:p w:rsidR="004E4A8E" w:rsidRPr="00621037" w:rsidRDefault="005E62B1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62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 по Свердловской области (далее - Управление).</w:t>
      </w:r>
      <w:r w:rsidR="00D32570" w:rsidRPr="00621037">
        <w:rPr>
          <w:rFonts w:ascii="Segoe UI" w:hAnsi="Segoe UI" w:cs="Segoe UI"/>
          <w:sz w:val="24"/>
          <w:szCs w:val="24"/>
        </w:rPr>
        <w:t xml:space="preserve"> </w:t>
      </w:r>
      <w:r w:rsidRPr="00621037">
        <w:rPr>
          <w:rFonts w:ascii="Segoe UI" w:hAnsi="Segoe UI" w:cs="Segoe UI"/>
          <w:sz w:val="24"/>
          <w:szCs w:val="24"/>
        </w:rPr>
        <w:t xml:space="preserve">Управление продолжает информировать граждан по основным </w:t>
      </w:r>
      <w:r w:rsidR="00D32570" w:rsidRPr="00621037">
        <w:rPr>
          <w:rFonts w:ascii="Segoe UI" w:hAnsi="Segoe UI" w:cs="Segoe UI"/>
          <w:sz w:val="24"/>
          <w:szCs w:val="24"/>
        </w:rPr>
        <w:t xml:space="preserve">направлениям </w:t>
      </w:r>
      <w:r w:rsidR="00621037" w:rsidRPr="00621037">
        <w:rPr>
          <w:rFonts w:ascii="Segoe UI" w:hAnsi="Segoe UI" w:cs="Segoe UI"/>
          <w:sz w:val="24"/>
          <w:szCs w:val="24"/>
        </w:rPr>
        <w:t>деятельности.</w:t>
      </w:r>
    </w:p>
    <w:p w:rsidR="004E4A8E" w:rsidRPr="00621037" w:rsidRDefault="00621037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>Е</w:t>
      </w:r>
      <w:r w:rsidR="004E4A8E" w:rsidRPr="00621037">
        <w:rPr>
          <w:rFonts w:ascii="Segoe UI" w:hAnsi="Segoe UI" w:cs="Segoe UI"/>
          <w:sz w:val="24"/>
          <w:szCs w:val="24"/>
        </w:rPr>
        <w:t xml:space="preserve">сли ранее в Едином государственном реестре недвижимости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натуре своей доли посредством определения границ </w:t>
      </w:r>
      <w:proofErr w:type="spellStart"/>
      <w:r w:rsidR="004E4A8E"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="004E4A8E" w:rsidRPr="00621037">
        <w:rPr>
          <w:rFonts w:ascii="Segoe UI" w:hAnsi="Segoe UI" w:cs="Segoe UI"/>
          <w:sz w:val="24"/>
          <w:szCs w:val="24"/>
        </w:rPr>
        <w:t xml:space="preserve">-места в соответствии с требованиями Федерального закона от 13 </w:t>
      </w:r>
      <w:r w:rsidRPr="00621037">
        <w:rPr>
          <w:rFonts w:ascii="Segoe UI" w:hAnsi="Segoe UI" w:cs="Segoe UI"/>
          <w:sz w:val="24"/>
          <w:szCs w:val="24"/>
        </w:rPr>
        <w:t>июля 2015 года N 218-ФЗ «</w:t>
      </w:r>
      <w:r w:rsidR="004E4A8E" w:rsidRPr="00621037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Pr="00621037">
        <w:rPr>
          <w:rFonts w:ascii="Segoe UI" w:hAnsi="Segoe UI" w:cs="Segoe UI"/>
          <w:sz w:val="24"/>
          <w:szCs w:val="24"/>
        </w:rPr>
        <w:t>»</w:t>
      </w:r>
      <w:r w:rsidR="004E4A8E" w:rsidRPr="00621037">
        <w:rPr>
          <w:rFonts w:ascii="Segoe UI" w:hAnsi="Segoe UI" w:cs="Segoe UI"/>
          <w:sz w:val="24"/>
          <w:szCs w:val="24"/>
        </w:rPr>
        <w:t xml:space="preserve">, а также зарегистрировать право собственности на </w:t>
      </w:r>
      <w:proofErr w:type="spellStart"/>
      <w:r w:rsidR="004E4A8E"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="004E4A8E" w:rsidRPr="00621037">
        <w:rPr>
          <w:rFonts w:ascii="Segoe UI" w:hAnsi="Segoe UI" w:cs="Segoe UI"/>
          <w:sz w:val="24"/>
          <w:szCs w:val="24"/>
        </w:rPr>
        <w:t xml:space="preserve">-место. </w:t>
      </w:r>
    </w:p>
    <w:p w:rsidR="004E4A8E" w:rsidRPr="00621037" w:rsidRDefault="004E4A8E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-место согласие иных участников долевой собственности не требуется, если участник общей долевой собственности представит в </w:t>
      </w:r>
      <w:proofErr w:type="spellStart"/>
      <w:r w:rsidRPr="0062103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4E4A8E" w:rsidRPr="00621037" w:rsidRDefault="004E4A8E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>Основаниями для осуществления государственного кадастрового учета и (или) государственной регистрации прав является, в том числе технический план, подготовленный в результате проведения кадастровых работ в установленном федеральным законом порядке в соответствии с Требованиями к подготовке технического плана и составом содержащихся в нем сведений, утвержденными приказом Минэкономразвития России от 18 декабря 2015 № 953 (далее – Требования).</w:t>
      </w:r>
    </w:p>
    <w:p w:rsidR="00A1541A" w:rsidRPr="00621037" w:rsidRDefault="004E4A8E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 xml:space="preserve">Для осуществления государственного кадастрового учета и государственной регистрации прав на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-место (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-места), в орган регистрации прав необходимо представить соответствующее заявление и технический план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-места (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-мест), а также соглашение всех сособственников нежилого помещения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D32570" w:rsidRPr="00621037" w:rsidRDefault="00621037" w:rsidP="00621037">
      <w:pPr>
        <w:jc w:val="both"/>
        <w:rPr>
          <w:rFonts w:ascii="Segoe UI" w:hAnsi="Segoe UI" w:cs="Segoe UI"/>
          <w:i/>
          <w:sz w:val="24"/>
          <w:szCs w:val="24"/>
        </w:rPr>
      </w:pPr>
      <w:r w:rsidRPr="00621037">
        <w:rPr>
          <w:rFonts w:ascii="Segoe UI" w:hAnsi="Segoe UI" w:cs="Segoe UI"/>
          <w:b/>
          <w:sz w:val="24"/>
          <w:szCs w:val="24"/>
        </w:rPr>
        <w:t xml:space="preserve">Начальник отдела координации Управления </w:t>
      </w:r>
      <w:proofErr w:type="spellStart"/>
      <w:r w:rsidRPr="0062103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621037">
        <w:rPr>
          <w:rFonts w:ascii="Segoe UI" w:hAnsi="Segoe UI" w:cs="Segoe UI"/>
          <w:b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/>
          <w:sz w:val="24"/>
          <w:szCs w:val="24"/>
        </w:rPr>
        <w:t xml:space="preserve"> Ксения </w:t>
      </w:r>
      <w:proofErr w:type="spellStart"/>
      <w:r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621037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21037">
        <w:rPr>
          <w:rFonts w:ascii="Segoe UI" w:hAnsi="Segoe UI" w:cs="Segoe UI"/>
          <w:i/>
          <w:sz w:val="24"/>
          <w:szCs w:val="24"/>
        </w:rPr>
        <w:t>«</w:t>
      </w:r>
      <w:r w:rsidR="00872769" w:rsidRPr="00621037">
        <w:rPr>
          <w:rFonts w:ascii="Segoe UI" w:hAnsi="Segoe UI" w:cs="Segoe UI"/>
          <w:i/>
          <w:sz w:val="24"/>
          <w:szCs w:val="24"/>
        </w:rPr>
        <w:t xml:space="preserve">С 2016 года </w:t>
      </w:r>
      <w:r w:rsidRPr="00621037">
        <w:rPr>
          <w:rFonts w:ascii="Segoe UI" w:hAnsi="Segoe UI" w:cs="Segoe UI"/>
          <w:i/>
          <w:sz w:val="24"/>
          <w:szCs w:val="24"/>
        </w:rPr>
        <w:t xml:space="preserve">застройщикам приходилось строго </w:t>
      </w:r>
      <w:r w:rsidRPr="00621037">
        <w:rPr>
          <w:rFonts w:ascii="Segoe UI" w:hAnsi="Segoe UI" w:cs="Segoe UI"/>
          <w:i/>
          <w:sz w:val="24"/>
          <w:szCs w:val="24"/>
        </w:rPr>
        <w:lastRenderedPageBreak/>
        <w:t xml:space="preserve">придерживаться определенных параметров </w:t>
      </w:r>
      <w:proofErr w:type="spellStart"/>
      <w:r w:rsidRPr="00621037">
        <w:rPr>
          <w:rFonts w:ascii="Segoe UI" w:hAnsi="Segoe UI" w:cs="Segoe UI"/>
          <w:i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i/>
          <w:sz w:val="24"/>
          <w:szCs w:val="24"/>
        </w:rPr>
        <w:t>-мест (</w:t>
      </w:r>
      <w:r w:rsidR="00872769" w:rsidRPr="00621037">
        <w:rPr>
          <w:rFonts w:ascii="Segoe UI" w:hAnsi="Segoe UI" w:cs="Segoe UI"/>
          <w:i/>
          <w:sz w:val="24"/>
          <w:szCs w:val="24"/>
        </w:rPr>
        <w:t>максимальные</w:t>
      </w:r>
      <w:r w:rsidRPr="00621037">
        <w:rPr>
          <w:rFonts w:ascii="Segoe UI" w:hAnsi="Segoe UI" w:cs="Segoe UI"/>
          <w:i/>
          <w:sz w:val="24"/>
          <w:szCs w:val="24"/>
        </w:rPr>
        <w:t xml:space="preserve"> 6,2 х 3,6 </w:t>
      </w:r>
      <w:r w:rsidR="00872769" w:rsidRPr="00621037">
        <w:rPr>
          <w:rFonts w:ascii="Segoe UI" w:hAnsi="Segoe UI" w:cs="Segoe UI"/>
          <w:i/>
          <w:sz w:val="24"/>
          <w:szCs w:val="24"/>
        </w:rPr>
        <w:t xml:space="preserve">и минимальные </w:t>
      </w:r>
      <w:r w:rsidRPr="00621037">
        <w:rPr>
          <w:rFonts w:ascii="Segoe UI" w:hAnsi="Segoe UI" w:cs="Segoe UI"/>
          <w:i/>
          <w:sz w:val="24"/>
          <w:szCs w:val="24"/>
        </w:rPr>
        <w:t xml:space="preserve">5,3 х 2,5). </w:t>
      </w:r>
      <w:r w:rsidR="00872769" w:rsidRPr="00621037">
        <w:rPr>
          <w:rFonts w:ascii="Segoe UI" w:hAnsi="Segoe UI" w:cs="Segoe UI"/>
          <w:i/>
          <w:sz w:val="24"/>
          <w:szCs w:val="24"/>
        </w:rPr>
        <w:t xml:space="preserve"> </w:t>
      </w:r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 xml:space="preserve">С 28 октября 2021 года </w:t>
      </w:r>
      <w:r w:rsidR="00872769" w:rsidRPr="00A8447B">
        <w:rPr>
          <w:rFonts w:ascii="Segoe UI" w:hAnsi="Segoe UI" w:cs="Segoe UI"/>
          <w:i/>
          <w:sz w:val="24"/>
          <w:szCs w:val="24"/>
          <w:u w:val="single"/>
        </w:rPr>
        <w:t xml:space="preserve">норма, </w:t>
      </w:r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 xml:space="preserve">которая устанавливала допустимые </w:t>
      </w:r>
      <w:r w:rsidRPr="00A8447B">
        <w:rPr>
          <w:rFonts w:ascii="Segoe UI" w:hAnsi="Segoe UI" w:cs="Segoe UI"/>
          <w:i/>
          <w:sz w:val="24"/>
          <w:szCs w:val="24"/>
          <w:u w:val="single"/>
        </w:rPr>
        <w:t xml:space="preserve">максимальные </w:t>
      </w:r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 xml:space="preserve">размеры </w:t>
      </w:r>
      <w:proofErr w:type="spellStart"/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>машино</w:t>
      </w:r>
      <w:proofErr w:type="spellEnd"/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>-мест</w:t>
      </w:r>
      <w:r w:rsidR="00872769" w:rsidRPr="00A8447B">
        <w:rPr>
          <w:rFonts w:ascii="Segoe UI" w:hAnsi="Segoe UI" w:cs="Segoe UI"/>
          <w:i/>
          <w:sz w:val="24"/>
          <w:szCs w:val="24"/>
          <w:u w:val="single"/>
        </w:rPr>
        <w:t xml:space="preserve"> отменяется.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="00D32570" w:rsidRPr="00621037">
        <w:rPr>
          <w:rFonts w:ascii="Segoe UI" w:hAnsi="Segoe UI" w:cs="Segoe UI"/>
          <w:i/>
          <w:sz w:val="24"/>
          <w:szCs w:val="24"/>
        </w:rPr>
        <w:t xml:space="preserve">Таким образом, </w:t>
      </w:r>
      <w:r w:rsidRPr="00621037">
        <w:rPr>
          <w:rFonts w:ascii="Segoe UI" w:hAnsi="Segoe UI" w:cs="Segoe UI"/>
          <w:i/>
          <w:sz w:val="24"/>
          <w:szCs w:val="24"/>
        </w:rPr>
        <w:t xml:space="preserve">у </w:t>
      </w:r>
      <w:r w:rsidR="00D32570" w:rsidRPr="00621037">
        <w:rPr>
          <w:rFonts w:ascii="Segoe UI" w:hAnsi="Segoe UI" w:cs="Segoe UI"/>
          <w:i/>
          <w:sz w:val="24"/>
          <w:szCs w:val="24"/>
        </w:rPr>
        <w:t>владельц</w:t>
      </w:r>
      <w:r w:rsidRPr="00621037">
        <w:rPr>
          <w:rFonts w:ascii="Segoe UI" w:hAnsi="Segoe UI" w:cs="Segoe UI"/>
          <w:i/>
          <w:sz w:val="24"/>
          <w:szCs w:val="24"/>
        </w:rPr>
        <w:t>ев</w:t>
      </w:r>
      <w:r w:rsidR="00D32570" w:rsidRPr="00621037">
        <w:rPr>
          <w:rFonts w:ascii="Segoe UI" w:hAnsi="Segoe UI" w:cs="Segoe UI"/>
          <w:i/>
          <w:sz w:val="24"/>
          <w:szCs w:val="24"/>
        </w:rPr>
        <w:t xml:space="preserve"> автомобилей </w:t>
      </w:r>
      <w:r w:rsidRPr="00621037">
        <w:rPr>
          <w:rFonts w:ascii="Segoe UI" w:hAnsi="Segoe UI" w:cs="Segoe UI"/>
          <w:i/>
          <w:sz w:val="24"/>
          <w:szCs w:val="24"/>
        </w:rPr>
        <w:t xml:space="preserve">появилась возможность оформлять </w:t>
      </w:r>
      <w:r>
        <w:rPr>
          <w:rFonts w:ascii="Segoe UI" w:hAnsi="Segoe UI" w:cs="Segoe UI"/>
          <w:i/>
          <w:sz w:val="24"/>
          <w:szCs w:val="24"/>
        </w:rPr>
        <w:t xml:space="preserve">права на свое </w:t>
      </w:r>
      <w:proofErr w:type="spellStart"/>
      <w:r>
        <w:rPr>
          <w:rFonts w:ascii="Segoe UI" w:hAnsi="Segoe UI" w:cs="Segoe UI"/>
          <w:i/>
          <w:sz w:val="24"/>
          <w:szCs w:val="24"/>
        </w:rPr>
        <w:t>машин</w:t>
      </w:r>
      <w:r w:rsidR="00A8447B">
        <w:rPr>
          <w:rFonts w:ascii="Segoe UI" w:hAnsi="Segoe UI" w:cs="Segoe UI"/>
          <w:i/>
          <w:sz w:val="24"/>
          <w:szCs w:val="24"/>
        </w:rPr>
        <w:t>о</w:t>
      </w:r>
      <w:proofErr w:type="spellEnd"/>
      <w:r>
        <w:rPr>
          <w:rFonts w:ascii="Segoe UI" w:hAnsi="Segoe UI" w:cs="Segoe UI"/>
          <w:i/>
          <w:sz w:val="24"/>
          <w:szCs w:val="24"/>
        </w:rPr>
        <w:t>-место».</w:t>
      </w:r>
    </w:p>
    <w:p w:rsidR="00872769" w:rsidRPr="00621037" w:rsidRDefault="00872769" w:rsidP="00621037">
      <w:pPr>
        <w:jc w:val="both"/>
        <w:rPr>
          <w:rFonts w:ascii="Segoe UI" w:hAnsi="Segoe UI" w:cs="Segoe UI"/>
          <w:sz w:val="24"/>
          <w:szCs w:val="24"/>
        </w:rPr>
      </w:pPr>
      <w:r w:rsidRPr="00A8447B">
        <w:rPr>
          <w:rFonts w:ascii="Segoe UI" w:hAnsi="Segoe UI" w:cs="Segoe UI"/>
          <w:b/>
          <w:sz w:val="24"/>
          <w:szCs w:val="24"/>
        </w:rPr>
        <w:t>Справка:</w:t>
      </w:r>
      <w:r w:rsidRPr="00621037">
        <w:rPr>
          <w:rFonts w:ascii="Segoe UI" w:hAnsi="Segoe UI" w:cs="Segoe UI"/>
          <w:sz w:val="24"/>
          <w:szCs w:val="24"/>
        </w:rPr>
        <w:t xml:space="preserve"> За 9 месяцев Управле</w:t>
      </w:r>
      <w:r w:rsidR="00E71A92" w:rsidRPr="00621037">
        <w:rPr>
          <w:rFonts w:ascii="Segoe UI" w:hAnsi="Segoe UI" w:cs="Segoe UI"/>
          <w:sz w:val="24"/>
          <w:szCs w:val="24"/>
        </w:rPr>
        <w:t xml:space="preserve">ние </w:t>
      </w:r>
      <w:proofErr w:type="spellStart"/>
      <w:r w:rsidR="00E71A92" w:rsidRPr="0062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71A92" w:rsidRPr="00621037">
        <w:rPr>
          <w:rFonts w:ascii="Segoe UI" w:hAnsi="Segoe UI" w:cs="Segoe UI"/>
          <w:sz w:val="24"/>
          <w:szCs w:val="24"/>
        </w:rPr>
        <w:t xml:space="preserve"> по Свердловской области зарегистрировало 9704 прав </w:t>
      </w:r>
      <w:r w:rsidRPr="00621037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-места</w:t>
      </w:r>
      <w:r w:rsidR="00E71A92" w:rsidRPr="00621037">
        <w:rPr>
          <w:rFonts w:ascii="Segoe UI" w:hAnsi="Segoe UI" w:cs="Segoe UI"/>
          <w:sz w:val="24"/>
          <w:szCs w:val="24"/>
        </w:rPr>
        <w:t xml:space="preserve">, что в 3,6 раза </w:t>
      </w:r>
      <w:r w:rsidRPr="00621037">
        <w:rPr>
          <w:rFonts w:ascii="Segoe UI" w:hAnsi="Segoe UI" w:cs="Segoe UI"/>
          <w:sz w:val="24"/>
          <w:szCs w:val="24"/>
        </w:rPr>
        <w:t xml:space="preserve">превышает показатель </w:t>
      </w:r>
      <w:r w:rsidR="00E71A92" w:rsidRPr="00621037">
        <w:rPr>
          <w:rFonts w:ascii="Segoe UI" w:hAnsi="Segoe UI" w:cs="Segoe UI"/>
          <w:sz w:val="24"/>
          <w:szCs w:val="24"/>
        </w:rPr>
        <w:t xml:space="preserve">аналогичного периода </w:t>
      </w:r>
      <w:r w:rsidRPr="00621037">
        <w:rPr>
          <w:rFonts w:ascii="Segoe UI" w:hAnsi="Segoe UI" w:cs="Segoe UI"/>
          <w:sz w:val="24"/>
          <w:szCs w:val="24"/>
        </w:rPr>
        <w:t>2020</w:t>
      </w:r>
      <w:r w:rsidR="00E71A92" w:rsidRPr="00621037">
        <w:rPr>
          <w:rFonts w:ascii="Segoe UI" w:hAnsi="Segoe UI" w:cs="Segoe UI"/>
          <w:sz w:val="24"/>
          <w:szCs w:val="24"/>
        </w:rPr>
        <w:t xml:space="preserve"> года </w:t>
      </w:r>
      <w:r w:rsidRPr="00621037">
        <w:rPr>
          <w:rFonts w:ascii="Segoe UI" w:hAnsi="Segoe UI" w:cs="Segoe UI"/>
          <w:sz w:val="24"/>
          <w:szCs w:val="24"/>
        </w:rPr>
        <w:t>2 687.</w:t>
      </w:r>
    </w:p>
    <w:p w:rsidR="00872769" w:rsidRPr="00621037" w:rsidRDefault="00872769" w:rsidP="00621037">
      <w:pPr>
        <w:jc w:val="both"/>
        <w:rPr>
          <w:rFonts w:ascii="Segoe UI" w:hAnsi="Segoe UI" w:cs="Segoe UI"/>
          <w:sz w:val="24"/>
          <w:szCs w:val="24"/>
        </w:rPr>
      </w:pPr>
    </w:p>
    <w:p w:rsidR="00EB7C72" w:rsidRPr="00F6691B" w:rsidRDefault="00EB7C72" w:rsidP="006A3729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04F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FD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2085A"/>
    <w:rsid w:val="00244586"/>
    <w:rsid w:val="00251031"/>
    <w:rsid w:val="00254889"/>
    <w:rsid w:val="00274052"/>
    <w:rsid w:val="00295B4E"/>
    <w:rsid w:val="002B6EBD"/>
    <w:rsid w:val="002C7C30"/>
    <w:rsid w:val="002D1067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22CBC"/>
    <w:rsid w:val="00444F8D"/>
    <w:rsid w:val="00467786"/>
    <w:rsid w:val="004930FB"/>
    <w:rsid w:val="004A3FC9"/>
    <w:rsid w:val="004E4A8E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037"/>
    <w:rsid w:val="006212E6"/>
    <w:rsid w:val="00631428"/>
    <w:rsid w:val="006448B8"/>
    <w:rsid w:val="00666B43"/>
    <w:rsid w:val="00672494"/>
    <w:rsid w:val="00684F43"/>
    <w:rsid w:val="00685848"/>
    <w:rsid w:val="00693231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66A9D"/>
    <w:rsid w:val="00867CF6"/>
    <w:rsid w:val="0087159A"/>
    <w:rsid w:val="00872769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8447B"/>
    <w:rsid w:val="00AE3E66"/>
    <w:rsid w:val="00AF1DB0"/>
    <w:rsid w:val="00B63A9F"/>
    <w:rsid w:val="00BA5F31"/>
    <w:rsid w:val="00BC26B9"/>
    <w:rsid w:val="00C02FB1"/>
    <w:rsid w:val="00C1238B"/>
    <w:rsid w:val="00C40C91"/>
    <w:rsid w:val="00C716E9"/>
    <w:rsid w:val="00C7300C"/>
    <w:rsid w:val="00CD6704"/>
    <w:rsid w:val="00CE19D3"/>
    <w:rsid w:val="00D32570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1A92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2019-03-20T13:24:00Z</cp:lastPrinted>
  <dcterms:created xsi:type="dcterms:W3CDTF">2021-10-27T03:33:00Z</dcterms:created>
  <dcterms:modified xsi:type="dcterms:W3CDTF">2021-10-27T03:33:00Z</dcterms:modified>
</cp:coreProperties>
</file>