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733425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b/>
          <w:sz w:val="28"/>
          <w:szCs w:val="28"/>
        </w:rPr>
        <w:t>Баженовское сельское поселение</w:t>
      </w: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A1F7C" w:rsidRPr="000A1F7C" w:rsidRDefault="000A1F7C" w:rsidP="000A1F7C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="00F36F5C">
        <w:rPr>
          <w:rFonts w:ascii="Times New Roman" w:eastAsia="Times New Roman" w:hAnsi="Times New Roman" w:cs="Times New Roman"/>
          <w:spacing w:val="-5"/>
          <w:sz w:val="28"/>
          <w:szCs w:val="28"/>
        </w:rPr>
        <w:t>12.04.</w:t>
      </w:r>
      <w:r w:rsidRPr="000A1F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2018г.  </w:t>
      </w:r>
    </w:p>
    <w:p w:rsid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F7C">
        <w:rPr>
          <w:rFonts w:ascii="Times New Roman" w:eastAsia="Times New Roman" w:hAnsi="Times New Roman" w:cs="Times New Roman"/>
          <w:sz w:val="28"/>
          <w:szCs w:val="28"/>
        </w:rPr>
        <w:t xml:space="preserve"> с. Баженовское                             </w:t>
      </w:r>
      <w:r w:rsidR="00F36F5C">
        <w:rPr>
          <w:rFonts w:ascii="Times New Roman" w:eastAsia="Times New Roman" w:hAnsi="Times New Roman" w:cs="Times New Roman"/>
          <w:sz w:val="28"/>
          <w:szCs w:val="28"/>
        </w:rPr>
        <w:t>№ 35</w:t>
      </w:r>
    </w:p>
    <w:p w:rsidR="000A1F7C" w:rsidRPr="000A1F7C" w:rsidRDefault="000A1F7C" w:rsidP="000A1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0A8" w:rsidRDefault="00EF30A8" w:rsidP="000A1F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F7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эффективности предоставленных (планируемых к предоставлению) налоговых льгот по местным налогам</w:t>
      </w:r>
    </w:p>
    <w:p w:rsidR="000A1F7C" w:rsidRPr="000A1F7C" w:rsidRDefault="000A1F7C" w:rsidP="000A1F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0A8" w:rsidRPr="00EF30A8" w:rsidRDefault="00EF30A8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F30A8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0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3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E7F22">
        <w:rPr>
          <w:rFonts w:ascii="Times New Roman" w:hAnsi="Times New Roman" w:cs="Times New Roman"/>
          <w:sz w:val="28"/>
          <w:szCs w:val="28"/>
        </w:rPr>
        <w:t>,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</w:t>
      </w:r>
      <w:r w:rsidR="000A1F7C">
        <w:rPr>
          <w:rFonts w:ascii="Times New Roman" w:hAnsi="Times New Roman" w:cs="Times New Roman"/>
          <w:sz w:val="28"/>
          <w:szCs w:val="28"/>
        </w:rPr>
        <w:t>,</w:t>
      </w:r>
    </w:p>
    <w:p w:rsidR="00EF30A8" w:rsidRPr="000A1F7C" w:rsidRDefault="00EF30A8" w:rsidP="00DE7F2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0A1F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E7F22" w:rsidRPr="000A1F7C">
        <w:rPr>
          <w:rFonts w:ascii="Times New Roman" w:hAnsi="Times New Roman" w:cs="Times New Roman"/>
          <w:b/>
          <w:sz w:val="28"/>
          <w:szCs w:val="28"/>
        </w:rPr>
        <w:t>Ю</w:t>
      </w:r>
      <w:r w:rsidRPr="000A1F7C">
        <w:rPr>
          <w:rFonts w:ascii="Times New Roman" w:hAnsi="Times New Roman" w:cs="Times New Roman"/>
          <w:b/>
          <w:sz w:val="28"/>
          <w:szCs w:val="28"/>
        </w:rPr>
        <w:t>:</w:t>
      </w:r>
    </w:p>
    <w:p w:rsidR="00EF30A8" w:rsidRPr="00EF30A8" w:rsidRDefault="00FA7AAA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F22">
        <w:rPr>
          <w:rFonts w:ascii="Times New Roman" w:hAnsi="Times New Roman" w:cs="Times New Roman"/>
          <w:sz w:val="28"/>
          <w:szCs w:val="28"/>
        </w:rPr>
        <w:t>Утвердить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EF30A8" w:rsidRPr="00EF30A8" w:rsidRDefault="00FA7AAA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F22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установленном законом порядке и разместить на официальном сайте Администрации </w:t>
      </w:r>
      <w:r w:rsidR="000A1F7C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hyperlink r:id="rId9" w:history="1">
        <w:r w:rsidR="00F36F5C" w:rsidRPr="00F34318">
          <w:rPr>
            <w:rFonts w:ascii="Times New Roman" w:hAnsi="Times New Roman"/>
            <w:color w:val="0000FF"/>
            <w:sz w:val="28"/>
            <w:szCs w:val="28"/>
            <w:u w:val="single"/>
          </w:rPr>
          <w:t>http://bajenovskoe.ru/</w:t>
        </w:r>
      </w:hyperlink>
      <w:r w:rsidR="00F36F5C" w:rsidRPr="00F34318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DE7F22" w:rsidRDefault="00FA7AAA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7F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обнародования. </w:t>
      </w:r>
    </w:p>
    <w:p w:rsidR="00DE7F22" w:rsidRPr="00EF30A8" w:rsidRDefault="00FA7AAA" w:rsidP="00DE7F2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7F22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DE7F22" w:rsidRPr="00EF30A8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Главы муниципального образования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 от 15.04.201</w:t>
      </w:r>
      <w:r w:rsidR="00201B89">
        <w:rPr>
          <w:rFonts w:ascii="Times New Roman" w:hAnsi="Times New Roman" w:cs="Times New Roman"/>
          <w:sz w:val="28"/>
          <w:szCs w:val="28"/>
        </w:rPr>
        <w:t>3</w:t>
      </w:r>
      <w:r w:rsidR="00050A36">
        <w:rPr>
          <w:rFonts w:ascii="Times New Roman" w:hAnsi="Times New Roman" w:cs="Times New Roman"/>
          <w:sz w:val="28"/>
          <w:szCs w:val="28"/>
        </w:rPr>
        <w:t xml:space="preserve"> № 71 «</w:t>
      </w:r>
      <w:r w:rsidR="00050A36" w:rsidRPr="00050A36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эффективности предоставляемых (планируемых к предоставлению) налоговых льгот и налоговых преференций, установленных решением Думы </w:t>
      </w:r>
      <w:r w:rsidR="00050A36">
        <w:rPr>
          <w:rFonts w:ascii="Times New Roman" w:hAnsi="Times New Roman" w:cs="Times New Roman"/>
          <w:sz w:val="28"/>
          <w:szCs w:val="28"/>
        </w:rPr>
        <w:t>муниципального образования Баженовское сельское поселение»</w:t>
      </w:r>
    </w:p>
    <w:p w:rsidR="00EF30A8" w:rsidRPr="00EF30A8" w:rsidRDefault="000A67B5" w:rsidP="00DE7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AAA">
        <w:rPr>
          <w:rFonts w:ascii="Times New Roman" w:hAnsi="Times New Roman" w:cs="Times New Roman"/>
          <w:sz w:val="28"/>
          <w:szCs w:val="28"/>
        </w:rPr>
        <w:t>.</w:t>
      </w:r>
      <w:r w:rsidR="00EF30A8" w:rsidRPr="00EF30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2AE3" w:rsidRPr="00EF30A8" w:rsidRDefault="00752AE3" w:rsidP="0005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0A8" w:rsidRPr="00EF30A8" w:rsidRDefault="00EF30A8" w:rsidP="000A1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1F7C" w:rsidRPr="00752AE3" w:rsidRDefault="000A1F7C" w:rsidP="0075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0A67B5">
        <w:rPr>
          <w:rFonts w:ascii="Times New Roman" w:hAnsi="Times New Roman" w:cs="Times New Roman"/>
          <w:sz w:val="28"/>
          <w:szCs w:val="28"/>
        </w:rPr>
        <w:tab/>
        <w:t>__________</w:t>
      </w:r>
      <w:r w:rsidR="00050A36">
        <w:rPr>
          <w:rFonts w:ascii="Times New Roman" w:hAnsi="Times New Roman" w:cs="Times New Roman"/>
          <w:sz w:val="28"/>
          <w:szCs w:val="28"/>
        </w:rPr>
        <w:t xml:space="preserve">           Л.Г. Глухих</w:t>
      </w:r>
    </w:p>
    <w:p w:rsidR="00FA7AAA" w:rsidRDefault="00FA7AAA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95BA8" w:rsidRDefault="000C1EE4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Постановлению</w:t>
      </w:r>
      <w:r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95BA8">
        <w:rPr>
          <w:rFonts w:ascii="Times New Roman" w:eastAsia="Times New Roman" w:hAnsi="Times New Roman" w:cs="Times New Roman"/>
          <w:spacing w:val="2"/>
          <w:sz w:val="24"/>
          <w:szCs w:val="24"/>
        </w:rPr>
        <w:t>Главы муниципального образования</w:t>
      </w:r>
    </w:p>
    <w:p w:rsidR="004F76FA" w:rsidRPr="00CC5A5A" w:rsidRDefault="00D95BA8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Баженовское сельское поселение</w:t>
      </w:r>
    </w:p>
    <w:p w:rsidR="000C1EE4" w:rsidRPr="00CC5A5A" w:rsidRDefault="000C1EE4" w:rsidP="00FD3DE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 w:rsidR="00F36F5C">
        <w:rPr>
          <w:rFonts w:ascii="Times New Roman" w:eastAsia="Times New Roman" w:hAnsi="Times New Roman" w:cs="Times New Roman"/>
          <w:spacing w:val="2"/>
          <w:sz w:val="24"/>
          <w:szCs w:val="24"/>
        </w:rPr>
        <w:t>12.04.2018</w:t>
      </w:r>
      <w:r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</w:t>
      </w:r>
      <w:r w:rsidR="004F76FA" w:rsidRPr="00CC5A5A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F36F5C">
        <w:rPr>
          <w:rFonts w:ascii="Times New Roman" w:eastAsia="Times New Roman" w:hAnsi="Times New Roman" w:cs="Times New Roman"/>
          <w:spacing w:val="2"/>
          <w:sz w:val="24"/>
          <w:szCs w:val="24"/>
        </w:rPr>
        <w:t>35</w:t>
      </w:r>
    </w:p>
    <w:p w:rsidR="00FD3DE0" w:rsidRPr="00CC5A5A" w:rsidRDefault="00FD3DE0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E0389" w:rsidRPr="003E6B97" w:rsidRDefault="006E0389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</w:t>
      </w:r>
      <w:r w:rsidR="00850B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проведения</w:t>
      </w: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оценки эффективности предоставленных и планируемых к предоставлению </w:t>
      </w:r>
      <w:r w:rsidR="00A67033"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налоговых льгот </w:t>
      </w: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местным налогам</w:t>
      </w:r>
    </w:p>
    <w:p w:rsidR="000C1EE4" w:rsidRPr="003E6B97" w:rsidRDefault="000C1EE4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FD3DE0" w:rsidRPr="003E6B97" w:rsidRDefault="00FD3DE0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50B91" w:rsidRPr="00565223" w:rsidRDefault="000C1EE4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Настоящий Порядок </w:t>
      </w:r>
      <w:r w:rsidR="00850B91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оценки эффективности </w:t>
      </w:r>
      <w:r w:rsidR="00850B91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предоставленных (планируемых к предоставлению) </w:t>
      </w:r>
      <w:r w:rsidR="00A67033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налоговых льгот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по местным налогам</w:t>
      </w:r>
      <w:r w:rsidR="00850B91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Порядок) </w:t>
      </w:r>
      <w:r w:rsidR="00850B91" w:rsidRPr="00565223">
        <w:rPr>
          <w:rFonts w:ascii="Times New Roman" w:hAnsi="Times New Roman" w:cs="Times New Roman"/>
          <w:sz w:val="28"/>
          <w:szCs w:val="28"/>
        </w:rPr>
        <w:t>определяет правила предоставления налоговых льгот с учетом оценки эффективности их предоставления.</w:t>
      </w:r>
    </w:p>
    <w:p w:rsidR="00850B91" w:rsidRPr="00565223" w:rsidRDefault="00850B9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предоставленные решениями Думы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565223">
        <w:rPr>
          <w:rFonts w:ascii="Times New Roman" w:hAnsi="Times New Roman" w:cs="Times New Roman"/>
          <w:sz w:val="28"/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1214EC" w:rsidRPr="00565223" w:rsidRDefault="001214E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1.3. Объектом оценки является бюджетная</w:t>
      </w:r>
      <w:r w:rsidR="00B22C2D" w:rsidRPr="00565223">
        <w:rPr>
          <w:rFonts w:ascii="Times New Roman" w:hAnsi="Times New Roman" w:cs="Times New Roman"/>
          <w:sz w:val="28"/>
          <w:szCs w:val="28"/>
        </w:rPr>
        <w:t>, социальная и экономическая эффективность</w:t>
      </w:r>
      <w:r w:rsidRPr="00565223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по местным налогам.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</w:t>
      </w:r>
      <w:r w:rsidR="00ED425A">
        <w:rPr>
          <w:rFonts w:ascii="Times New Roman" w:eastAsia="Times New Roman" w:hAnsi="Times New Roman" w:cs="Times New Roman"/>
          <w:spacing w:val="2"/>
          <w:sz w:val="28"/>
          <w:szCs w:val="28"/>
        </w:rPr>
        <w:t>Ввиду отсутствия результативности о</w:t>
      </w:r>
      <w:r w:rsidRPr="00565223">
        <w:rPr>
          <w:rFonts w:ascii="Times New Roman" w:hAnsi="Times New Roman" w:cs="Times New Roman"/>
          <w:spacing w:val="2"/>
          <w:sz w:val="28"/>
          <w:szCs w:val="28"/>
        </w:rPr>
        <w:t>ценка эффективности налоговых льгот  не проводится в отношении: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hAnsi="Times New Roman" w:cs="Times New Roman"/>
          <w:spacing w:val="2"/>
          <w:sz w:val="28"/>
          <w:szCs w:val="28"/>
        </w:rPr>
        <w:t>казенных, бюджетных и автономных учреждений, финансируемых из местных бюджетов;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hAnsi="Times New Roman" w:cs="Times New Roman"/>
          <w:spacing w:val="2"/>
          <w:sz w:val="28"/>
          <w:szCs w:val="28"/>
        </w:rPr>
        <w:t>органов местного самоуправления;</w:t>
      </w:r>
    </w:p>
    <w:p w:rsidR="00954B40" w:rsidRPr="00565223" w:rsidRDefault="00954B40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hAnsi="Times New Roman" w:cs="Times New Roman"/>
          <w:spacing w:val="2"/>
          <w:sz w:val="28"/>
          <w:szCs w:val="28"/>
        </w:rPr>
        <w:t>физических лиц, за исключением лиц, осуществляющих предпринимательскую деятельность.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1.</w:t>
      </w:r>
      <w:r w:rsidR="00954B40" w:rsidRPr="00565223">
        <w:rPr>
          <w:rFonts w:ascii="Times New Roman" w:hAnsi="Times New Roman" w:cs="Times New Roman"/>
          <w:sz w:val="28"/>
          <w:szCs w:val="28"/>
        </w:rPr>
        <w:t>5</w:t>
      </w:r>
      <w:r w:rsidRPr="00565223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основные понятия и термины: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предоставленная налоговая льгота – налоговая льгота по местным налогам, установленная решением Думы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5652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6C14B7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0C1EE4" w:rsidRPr="00565223" w:rsidRDefault="006C14B7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бюджетная эффективность налоговых льгот - влияние предоставления налоговых льгот на объем доходов бюджета</w:t>
      </w:r>
      <w:r w:rsidR="00050A36">
        <w:rPr>
          <w:rFonts w:ascii="Times New Roman" w:hAnsi="Times New Roman" w:cs="Times New Roman"/>
          <w:sz w:val="28"/>
          <w:szCs w:val="28"/>
        </w:rPr>
        <w:t>Баженовского</w:t>
      </w:r>
      <w:r w:rsidRPr="00565223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B22C2D" w:rsidRPr="00565223">
        <w:rPr>
          <w:rFonts w:ascii="Times New Roman" w:hAnsi="Times New Roman" w:cs="Times New Roman"/>
          <w:sz w:val="28"/>
          <w:szCs w:val="28"/>
        </w:rPr>
        <w:t>ния;</w:t>
      </w:r>
    </w:p>
    <w:p w:rsidR="00B22C2D" w:rsidRPr="00565223" w:rsidRDefault="00B22C2D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социальная эффективность налоговых льгот </w:t>
      </w:r>
      <w:r w:rsidR="003051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–позитивные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последствия налоговой льготы, выраженные через социальную значимость деятельности налогоплательщиков для общества;</w:t>
      </w:r>
    </w:p>
    <w:p w:rsidR="00B22C2D" w:rsidRPr="00565223" w:rsidRDefault="00B22C2D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экономическая эффективность налоговых льгот - положительное влияние предоставленных налоговых льгот на хозяйственную деятельность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организации или физического лица, являющегося индивидуальным предпринимателем.</w:t>
      </w:r>
    </w:p>
    <w:p w:rsidR="007F78D4" w:rsidRDefault="007F78D4" w:rsidP="003C78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D64DB" w:rsidRPr="00565223" w:rsidRDefault="00A60741" w:rsidP="003C78E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5223">
        <w:rPr>
          <w:rFonts w:ascii="Times New Roman" w:hAnsi="Times New Roman" w:cs="Times New Roman"/>
          <w:b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b/>
          <w:sz w:val="28"/>
          <w:szCs w:val="28"/>
        </w:rPr>
        <w:t>. Виды налоговых льгот и условия их предоставления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.1. Налоговые льготы предоставляются налогоплательщикам на основании решений </w:t>
      </w:r>
      <w:r w:rsidR="003C78E1" w:rsidRPr="00565223">
        <w:rPr>
          <w:rFonts w:ascii="Times New Roman" w:hAnsi="Times New Roman" w:cs="Times New Roman"/>
          <w:sz w:val="28"/>
          <w:szCs w:val="28"/>
        </w:rPr>
        <w:t xml:space="preserve">Думы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8D64DB" w:rsidRPr="00565223">
        <w:rPr>
          <w:rFonts w:ascii="Times New Roman" w:hAnsi="Times New Roman" w:cs="Times New Roman"/>
          <w:sz w:val="28"/>
          <w:szCs w:val="28"/>
        </w:rPr>
        <w:t>.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>.2. Налогоплательщикам могут устанавливаться следующие виды налоговых льгот:</w:t>
      </w:r>
    </w:p>
    <w:p w:rsidR="003C78E1" w:rsidRPr="00565223" w:rsidRDefault="003C78E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полное или частичное освобождение налогоплательщиков от уплаты </w:t>
      </w:r>
      <w:r w:rsidR="00110EEA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местных 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налог</w:t>
      </w:r>
      <w:r w:rsidR="00110EEA"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C78E1" w:rsidRPr="00565223" w:rsidRDefault="003C78E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применение ставок земельного налога, установленных Думой МО </w:t>
      </w:r>
      <w:r w:rsidR="00050A36">
        <w:rPr>
          <w:rFonts w:ascii="Times New Roman" w:eastAsia="Times New Roman" w:hAnsi="Times New Roman" w:cs="Times New Roman"/>
          <w:spacing w:val="2"/>
          <w:sz w:val="28"/>
          <w:szCs w:val="28"/>
        </w:rPr>
        <w:t>Баженовское сельское поселение</w:t>
      </w:r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ниже максимальных ставок, определенных статьей 394 </w:t>
      </w:r>
      <w:hyperlink r:id="rId10" w:history="1">
        <w:r w:rsidRPr="0056522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Налогового кодекса Российской Федерации</w:t>
        </w:r>
      </w:hyperlink>
      <w:r w:rsidRPr="0056522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.3. Налоговые льготы предоставляются в пределах сумм, подлежащих зачислению в бюджет </w:t>
      </w:r>
      <w:r w:rsidR="003C78E1" w:rsidRPr="00565223">
        <w:rPr>
          <w:rFonts w:ascii="Times New Roman" w:hAnsi="Times New Roman" w:cs="Times New Roman"/>
          <w:sz w:val="28"/>
          <w:szCs w:val="28"/>
        </w:rPr>
        <w:t>Ба</w:t>
      </w:r>
      <w:r w:rsidR="00050A36">
        <w:rPr>
          <w:rFonts w:ascii="Times New Roman" w:hAnsi="Times New Roman" w:cs="Times New Roman"/>
          <w:sz w:val="28"/>
          <w:szCs w:val="28"/>
        </w:rPr>
        <w:t>женовское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0A36">
        <w:rPr>
          <w:rFonts w:ascii="Times New Roman" w:hAnsi="Times New Roman" w:cs="Times New Roman"/>
          <w:sz w:val="28"/>
          <w:szCs w:val="28"/>
        </w:rPr>
        <w:t>е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0A36">
        <w:rPr>
          <w:rFonts w:ascii="Times New Roman" w:hAnsi="Times New Roman" w:cs="Times New Roman"/>
          <w:sz w:val="28"/>
          <w:szCs w:val="28"/>
        </w:rPr>
        <w:t>е</w:t>
      </w:r>
      <w:r w:rsidR="008D64DB" w:rsidRPr="00565223">
        <w:rPr>
          <w:rFonts w:ascii="Times New Roman" w:hAnsi="Times New Roman" w:cs="Times New Roman"/>
          <w:sz w:val="28"/>
          <w:szCs w:val="28"/>
        </w:rPr>
        <w:t>.</w:t>
      </w:r>
    </w:p>
    <w:p w:rsidR="008D64DB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2</w:t>
      </w:r>
      <w:r w:rsidR="008D64DB" w:rsidRPr="00565223">
        <w:rPr>
          <w:rFonts w:ascii="Times New Roman" w:hAnsi="Times New Roman" w:cs="Times New Roman"/>
          <w:sz w:val="28"/>
          <w:szCs w:val="28"/>
        </w:rPr>
        <w:t>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</w:t>
      </w:r>
      <w:r w:rsidR="003C78E1" w:rsidRPr="00565223">
        <w:rPr>
          <w:rFonts w:ascii="Times New Roman" w:hAnsi="Times New Roman" w:cs="Times New Roman"/>
          <w:sz w:val="28"/>
          <w:szCs w:val="28"/>
        </w:rPr>
        <w:t>, социальной</w:t>
      </w:r>
      <w:r w:rsidR="00ED425A">
        <w:rPr>
          <w:rFonts w:ascii="Times New Roman" w:hAnsi="Times New Roman" w:cs="Times New Roman"/>
          <w:sz w:val="28"/>
          <w:szCs w:val="28"/>
        </w:rPr>
        <w:t>,</w:t>
      </w:r>
      <w:r w:rsidR="003C78E1" w:rsidRPr="00565223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ED425A">
        <w:rPr>
          <w:rFonts w:ascii="Times New Roman" w:hAnsi="Times New Roman" w:cs="Times New Roman"/>
          <w:sz w:val="28"/>
          <w:szCs w:val="28"/>
        </w:rPr>
        <w:t xml:space="preserve"> и при отсутствии результативности в отношении физических лиц</w:t>
      </w:r>
      <w:r w:rsidR="008D64DB" w:rsidRPr="00565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4DB" w:rsidRPr="00565223" w:rsidRDefault="008D64DB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CE6737" w:rsidRPr="003E6B97" w:rsidRDefault="00CE6737" w:rsidP="00110E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6299" w:rsidRDefault="00A60741" w:rsidP="007A77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175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</w:t>
      </w:r>
      <w:r w:rsidR="00EB59F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эффективности предоставленных и планируемых к предоставлению </w:t>
      </w:r>
      <w:r w:rsidR="00A6703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льгот </w:t>
      </w:r>
      <w:r w:rsidR="00EB59F3" w:rsidRPr="003E6B9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местным налогам </w:t>
      </w:r>
    </w:p>
    <w:p w:rsidR="007A7755" w:rsidRPr="007A7755" w:rsidRDefault="007A7755" w:rsidP="007A77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C1F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406299" w:rsidRPr="00565223">
        <w:rPr>
          <w:rFonts w:ascii="Times New Roman" w:hAnsi="Times New Roman" w:cs="Times New Roman"/>
          <w:sz w:val="28"/>
          <w:szCs w:val="28"/>
        </w:rPr>
        <w:t>.1. Оценка эффективности предоставл</w:t>
      </w:r>
      <w:r w:rsidR="00A13939" w:rsidRPr="00565223">
        <w:rPr>
          <w:rFonts w:ascii="Times New Roman" w:hAnsi="Times New Roman" w:cs="Times New Roman"/>
          <w:sz w:val="28"/>
          <w:szCs w:val="28"/>
        </w:rPr>
        <w:t>енных</w:t>
      </w:r>
      <w:r w:rsidR="00406299" w:rsidRPr="00565223">
        <w:rPr>
          <w:rFonts w:ascii="Times New Roman" w:hAnsi="Times New Roman" w:cs="Times New Roman"/>
          <w:sz w:val="28"/>
          <w:szCs w:val="28"/>
        </w:rPr>
        <w:t xml:space="preserve"> налоговых льгот проводится </w:t>
      </w:r>
      <w:r w:rsidR="00A13939" w:rsidRPr="00565223">
        <w:rPr>
          <w:rFonts w:ascii="Times New Roman" w:hAnsi="Times New Roman" w:cs="Times New Roman"/>
          <w:sz w:val="28"/>
          <w:szCs w:val="28"/>
        </w:rPr>
        <w:t>Администраци</w:t>
      </w:r>
      <w:r w:rsidR="00EF2C1F" w:rsidRPr="00565223">
        <w:rPr>
          <w:rFonts w:ascii="Times New Roman" w:hAnsi="Times New Roman" w:cs="Times New Roman"/>
          <w:sz w:val="28"/>
          <w:szCs w:val="28"/>
        </w:rPr>
        <w:t>ей</w:t>
      </w:r>
      <w:r w:rsidR="00A13939" w:rsidRPr="00565223">
        <w:rPr>
          <w:rFonts w:ascii="Times New Roman" w:hAnsi="Times New Roman" w:cs="Times New Roman"/>
          <w:sz w:val="28"/>
          <w:szCs w:val="28"/>
        </w:rPr>
        <w:t xml:space="preserve"> МО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406299" w:rsidRPr="00565223">
        <w:rPr>
          <w:rFonts w:ascii="Times New Roman" w:hAnsi="Times New Roman" w:cs="Times New Roman"/>
          <w:sz w:val="28"/>
          <w:szCs w:val="28"/>
        </w:rPr>
        <w:t xml:space="preserve">с </w:t>
      </w:r>
      <w:r w:rsidR="003051D7">
        <w:rPr>
          <w:rFonts w:ascii="Times New Roman" w:hAnsi="Times New Roman" w:cs="Times New Roman"/>
          <w:sz w:val="28"/>
          <w:szCs w:val="28"/>
        </w:rPr>
        <w:t>участием</w:t>
      </w:r>
      <w:r w:rsidR="00406299" w:rsidRPr="0056522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МО Б</w:t>
      </w:r>
      <w:r w:rsidR="00EF2C1F" w:rsidRPr="00565223">
        <w:rPr>
          <w:rFonts w:ascii="Times New Roman" w:hAnsi="Times New Roman" w:cs="Times New Roman"/>
          <w:sz w:val="28"/>
          <w:szCs w:val="28"/>
        </w:rPr>
        <w:t xml:space="preserve">айкаловский муниципальный район 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в разрезе налогов и категорий получателей налоговых льгот.</w:t>
      </w:r>
    </w:p>
    <w:p w:rsidR="00EF2C1F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.2. Оценка эффективности налоговых льгот производится в следующие сроки:</w:t>
      </w:r>
    </w:p>
    <w:p w:rsidR="00EF2C1F" w:rsidRPr="00565223" w:rsidRDefault="00EF2C1F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EF2C1F" w:rsidRPr="00565223" w:rsidRDefault="00EF2C1F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по предоставленным налоговым льготам - в срок до 1 сентября года, следующего за отчетным годом.</w:t>
      </w:r>
    </w:p>
    <w:p w:rsidR="00EF2C1F" w:rsidRPr="00565223" w:rsidRDefault="00EF2C1F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Предложения о предоставлении налоговых льгот принимаются Администрацией от инициаторов введения налоговых льгот до 1 июля года, предшествующего году начала действия налоговой льготы.</w:t>
      </w:r>
    </w:p>
    <w:p w:rsidR="00EF2C1F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>.3. Источниками информации</w:t>
      </w:r>
      <w:r w:rsidR="003051D7">
        <w:rPr>
          <w:rFonts w:ascii="Times New Roman" w:eastAsia="Times New Roman" w:hAnsi="Times New Roman" w:cs="Times New Roman"/>
          <w:sz w:val="28"/>
          <w:szCs w:val="28"/>
        </w:rPr>
        <w:t>, необходимой</w:t>
      </w:r>
      <w:r w:rsidR="00EF2C1F" w:rsidRPr="00565223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оценки являются:</w:t>
      </w:r>
    </w:p>
    <w:p w:rsidR="0000575D" w:rsidRDefault="00EF2C1F" w:rsidP="00005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отчет о налоговой базе и структуре начислений по местным налогам форма № 5-МН;</w:t>
      </w:r>
    </w:p>
    <w:p w:rsidR="0000575D" w:rsidRPr="0000575D" w:rsidRDefault="0000575D" w:rsidP="00005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575D">
        <w:rPr>
          <w:rFonts w:ascii="Times New Roman" w:eastAsia="Times New Roman" w:hAnsi="Times New Roman" w:cs="Times New Roman"/>
          <w:sz w:val="28"/>
          <w:szCs w:val="28"/>
        </w:rPr>
        <w:t xml:space="preserve"> перечень организаций и физических лиц, являющихся индивидуальными предпринимателями, использующих налоговые льготы по 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местным налогам, установленные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050A36">
        <w:rPr>
          <w:rFonts w:ascii="Times New Roman" w:eastAsia="Times New Roman" w:hAnsi="Times New Roman" w:cs="Times New Roman"/>
          <w:sz w:val="28"/>
          <w:szCs w:val="28"/>
        </w:rPr>
        <w:t>Баженовское сельское поселение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t>, в разрезе категорий налогоплательщиков и градации ставок;</w:t>
      </w:r>
    </w:p>
    <w:p w:rsidR="0000575D" w:rsidRPr="0000575D" w:rsidRDefault="0000575D" w:rsidP="000057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575D">
        <w:rPr>
          <w:rFonts w:ascii="Times New Roman" w:eastAsia="Times New Roman" w:hAnsi="Times New Roman" w:cs="Times New Roman"/>
          <w:sz w:val="28"/>
          <w:szCs w:val="28"/>
        </w:rPr>
        <w:t>сведения об отсутствии (наличии) задолженности в бюджеты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января года, следующего за отчетным, в разрезе налогоплательщиков, использующих налоговые льготы по местным налогам, установленные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050A36">
        <w:rPr>
          <w:rFonts w:ascii="Times New Roman" w:eastAsia="Times New Roman" w:hAnsi="Times New Roman" w:cs="Times New Roman"/>
          <w:sz w:val="28"/>
          <w:szCs w:val="28"/>
        </w:rPr>
        <w:t>Баженовское сельское поселение</w:t>
      </w:r>
      <w:r w:rsidRPr="000057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526A" w:rsidRPr="00565223" w:rsidRDefault="00CD526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1B">
        <w:rPr>
          <w:rFonts w:ascii="Times New Roman" w:hAnsi="Times New Roman" w:cs="Times New Roman"/>
          <w:sz w:val="28"/>
          <w:szCs w:val="28"/>
        </w:rPr>
        <w:t>сведения получателей льгот или претендующих на их получение юридических и физических лиц</w:t>
      </w:r>
      <w:r w:rsidR="00F868DB" w:rsidRPr="00F6361B">
        <w:rPr>
          <w:rFonts w:ascii="Times New Roman" w:hAnsi="Times New Roman" w:cs="Times New Roman"/>
          <w:sz w:val="28"/>
          <w:szCs w:val="28"/>
        </w:rPr>
        <w:t xml:space="preserve"> (приложение 1 к Порядку)</w:t>
      </w:r>
      <w:r w:rsidRPr="00F6361B">
        <w:rPr>
          <w:rFonts w:ascii="Times New Roman" w:hAnsi="Times New Roman" w:cs="Times New Roman"/>
          <w:sz w:val="28"/>
          <w:szCs w:val="28"/>
        </w:rPr>
        <w:t>;</w:t>
      </w:r>
    </w:p>
    <w:p w:rsidR="00CD526A" w:rsidRPr="00565223" w:rsidRDefault="00CD526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A60741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3.4. Оценка эффективности налоговых льгот осуществляется в два этапа:</w:t>
      </w:r>
    </w:p>
    <w:p w:rsidR="00A60741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первый этап - инвентаризация предоставленных налоговых льгот;</w:t>
      </w:r>
    </w:p>
    <w:p w:rsidR="00A60741" w:rsidRPr="00565223" w:rsidRDefault="00A60741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второй этап - оценка бюджетной, социальной и экономической эффективности предоставленных (планируемых к предоставлению) налоговых льгот.</w:t>
      </w:r>
    </w:p>
    <w:p w:rsidR="00A60741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A60741" w:rsidRPr="00565223">
        <w:rPr>
          <w:rFonts w:ascii="Times New Roman" w:hAnsi="Times New Roman" w:cs="Times New Roman"/>
          <w:sz w:val="28"/>
          <w:szCs w:val="28"/>
        </w:rPr>
        <w:t xml:space="preserve">.5. На первом этапе производится инвентаризация предоставленных налоговых льгот в соответствии с решениями Думы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поселение,</w:t>
      </w:r>
      <w:r w:rsidR="00A60741" w:rsidRPr="00565223">
        <w:rPr>
          <w:rFonts w:ascii="Times New Roman" w:hAnsi="Times New Roman" w:cs="Times New Roman"/>
          <w:sz w:val="28"/>
          <w:szCs w:val="28"/>
        </w:rPr>
        <w:t xml:space="preserve"> и определяются потери (суммы выпадающих доходов) бюджета </w:t>
      </w:r>
      <w:r w:rsidR="000D31CE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A60741" w:rsidRPr="00565223">
        <w:rPr>
          <w:rFonts w:ascii="Times New Roman" w:hAnsi="Times New Roman" w:cs="Times New Roman"/>
          <w:sz w:val="28"/>
          <w:szCs w:val="28"/>
        </w:rPr>
        <w:t>, обусловленные предоставлением налоговых льгот.</w:t>
      </w:r>
    </w:p>
    <w:p w:rsidR="00A60741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A60741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 xml:space="preserve"> По налоговым льготам, планируемым к предоставлению, сумма выпадающих доходов рассчитывается по следующим формулам:</w:t>
      </w:r>
    </w:p>
    <w:p w:rsidR="00A60741" w:rsidRPr="00565223" w:rsidRDefault="00A60741" w:rsidP="00565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5223">
        <w:rPr>
          <w:rFonts w:ascii="Times New Roman" w:eastAsia="Times New Roman" w:hAnsi="Times New Roman" w:cs="Times New Roman"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A60741" w:rsidRPr="003E6B97" w:rsidRDefault="00A60741" w:rsidP="00A6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ВД = НБ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x 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ВД - сумма выпадающих доходов бюджета поселения в случае предоставления налоговых льгот;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198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19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действующая в период предоставления налоговых льгот налоговая ставка;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A60741" w:rsidRPr="003E6B97" w:rsidRDefault="00A60741" w:rsidP="00A60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ВД = НБ x (НС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НБ - размер налоговой базы, на которую распространяется действие льготной налоговой ставки;</w:t>
      </w:r>
    </w:p>
    <w:p w:rsidR="00A60741" w:rsidRPr="003E6B97" w:rsidRDefault="00A60741" w:rsidP="00A6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6B97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55198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3E6B97">
        <w:rPr>
          <w:rFonts w:ascii="Times New Roman" w:eastAsia="Times New Roman" w:hAnsi="Times New Roman" w:cs="Times New Roman"/>
          <w:sz w:val="28"/>
          <w:szCs w:val="28"/>
        </w:rPr>
        <w:t xml:space="preserve"> - льготная налоговая ставка.</w:t>
      </w:r>
    </w:p>
    <w:p w:rsidR="00A60741" w:rsidRPr="00C47A20" w:rsidRDefault="00954B40" w:rsidP="00C4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D6">
        <w:rPr>
          <w:rFonts w:ascii="Times New Roman" w:hAnsi="Times New Roman" w:cs="Times New Roman"/>
          <w:sz w:val="28"/>
          <w:szCs w:val="28"/>
        </w:rPr>
        <w:lastRenderedPageBreak/>
        <w:t>По категориям налогоплательщиков, по которым в соответствии с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7D6">
        <w:rPr>
          <w:rFonts w:ascii="Times New Roman" w:hAnsi="Times New Roman" w:cs="Times New Roman"/>
          <w:sz w:val="28"/>
          <w:szCs w:val="28"/>
        </w:rPr>
        <w:t xml:space="preserve"> Порядка оценка эффективности налоговых льгот не проводится, в Приложении </w:t>
      </w:r>
      <w:r w:rsidR="004D58FE">
        <w:rPr>
          <w:rFonts w:ascii="Times New Roman" w:hAnsi="Times New Roman" w:cs="Times New Roman"/>
          <w:sz w:val="28"/>
          <w:szCs w:val="28"/>
        </w:rPr>
        <w:t>2</w:t>
      </w:r>
      <w:r w:rsidRPr="00AA57D6">
        <w:rPr>
          <w:rFonts w:ascii="Times New Roman" w:hAnsi="Times New Roman" w:cs="Times New Roman"/>
          <w:sz w:val="28"/>
          <w:szCs w:val="28"/>
        </w:rPr>
        <w:t xml:space="preserve"> к Порядку заполняются графы 1-6.</w:t>
      </w:r>
    </w:p>
    <w:p w:rsidR="00A60741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A60741" w:rsidRPr="00565223">
        <w:rPr>
          <w:rFonts w:ascii="Times New Roman" w:hAnsi="Times New Roman" w:cs="Times New Roman"/>
          <w:sz w:val="28"/>
          <w:szCs w:val="28"/>
        </w:rPr>
        <w:t>.6. На втором этапе производится оценка бюджетной</w:t>
      </w:r>
      <w:r w:rsidR="00954B40" w:rsidRPr="00565223">
        <w:rPr>
          <w:rFonts w:ascii="Times New Roman" w:hAnsi="Times New Roman" w:cs="Times New Roman"/>
          <w:sz w:val="28"/>
          <w:szCs w:val="28"/>
        </w:rPr>
        <w:t>, социальной и экономической эффективности</w:t>
      </w:r>
      <w:r w:rsidR="00A60741" w:rsidRPr="00565223">
        <w:rPr>
          <w:rFonts w:ascii="Times New Roman" w:hAnsi="Times New Roman" w:cs="Times New Roman"/>
          <w:sz w:val="28"/>
          <w:szCs w:val="28"/>
        </w:rPr>
        <w:t xml:space="preserve"> предоставляемых (планируемых к предоставлению) налоговых льгот:</w:t>
      </w:r>
    </w:p>
    <w:p w:rsidR="00763145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3</w:t>
      </w:r>
      <w:r w:rsidR="00763145" w:rsidRPr="00565223">
        <w:rPr>
          <w:rFonts w:ascii="Times New Roman" w:hAnsi="Times New Roman" w:cs="Times New Roman"/>
          <w:sz w:val="28"/>
          <w:szCs w:val="28"/>
        </w:rPr>
        <w:t>.6.1. Бюджетная эффективность налоговых льгот оценивается по коэффициенту бюджетной эффективности.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Расчет коэффициента бюджетной эффективности налоговых льгот осуществляется по формуле:  </w:t>
      </w:r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</w:rPr>
      </w:pPr>
      <w:r w:rsidRPr="00202119">
        <w:rPr>
          <w:i/>
          <w:sz w:val="28"/>
          <w:szCs w:val="28"/>
        </w:rPr>
        <w:t>НП</w:t>
      </w:r>
      <w:r w:rsidRPr="00202119">
        <w:rPr>
          <w:i/>
          <w:sz w:val="28"/>
          <w:szCs w:val="28"/>
          <w:vertAlign w:val="subscript"/>
          <w:lang w:val="en-US"/>
        </w:rPr>
        <w:t>t</w:t>
      </w:r>
      <w:r w:rsidRPr="00202119">
        <w:rPr>
          <w:i/>
          <w:sz w:val="28"/>
          <w:szCs w:val="28"/>
        </w:rPr>
        <w:t xml:space="preserve"> - НП</w:t>
      </w:r>
      <w:r w:rsidRPr="00202119">
        <w:rPr>
          <w:i/>
          <w:sz w:val="28"/>
          <w:szCs w:val="28"/>
          <w:vertAlign w:val="subscript"/>
          <w:lang w:val="en-US"/>
        </w:rPr>
        <w:t>t</w:t>
      </w:r>
      <w:r w:rsidRPr="00202119">
        <w:rPr>
          <w:i/>
          <w:sz w:val="28"/>
          <w:szCs w:val="28"/>
          <w:vertAlign w:val="subscript"/>
        </w:rPr>
        <w:t xml:space="preserve"> - 1</w:t>
      </w:r>
    </w:p>
    <w:p w:rsidR="00763145" w:rsidRPr="00202119" w:rsidRDefault="00763145" w:rsidP="00565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  <w:u w:val="single"/>
          <w:vertAlign w:val="superscript"/>
        </w:rPr>
      </w:pPr>
      <w:r w:rsidRPr="00202119">
        <w:rPr>
          <w:i/>
          <w:sz w:val="28"/>
          <w:szCs w:val="28"/>
        </w:rPr>
        <w:t>К</w:t>
      </w:r>
      <w:r w:rsidRPr="00202119">
        <w:rPr>
          <w:i/>
          <w:sz w:val="28"/>
          <w:szCs w:val="28"/>
          <w:vertAlign w:val="subscript"/>
        </w:rPr>
        <w:t>бэ</w:t>
      </w:r>
      <w:r w:rsidRPr="00202119">
        <w:rPr>
          <w:i/>
          <w:sz w:val="28"/>
          <w:szCs w:val="28"/>
        </w:rPr>
        <w:t xml:space="preserve"> = </w:t>
      </w:r>
      <w:r w:rsidRPr="00202119">
        <w:rPr>
          <w:i/>
          <w:sz w:val="28"/>
          <w:szCs w:val="28"/>
          <w:vertAlign w:val="superscript"/>
        </w:rPr>
        <w:t>___________________ ,</w:t>
      </w:r>
    </w:p>
    <w:p w:rsidR="00763145" w:rsidRPr="000D31CE" w:rsidRDefault="00763145" w:rsidP="000D31CE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ВП</w:t>
      </w:r>
      <w:r w:rsidRPr="00202119">
        <w:rPr>
          <w:i/>
          <w:sz w:val="28"/>
          <w:szCs w:val="28"/>
          <w:vertAlign w:val="subscript"/>
          <w:lang w:val="en-US"/>
        </w:rPr>
        <w:t>t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где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r w:rsidRPr="00565223">
        <w:rPr>
          <w:rFonts w:ascii="Times New Roman" w:hAnsi="Times New Roman" w:cs="Times New Roman"/>
          <w:sz w:val="28"/>
          <w:szCs w:val="28"/>
        </w:rPr>
        <w:t>- коэффициент бюджетной эффективности;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i/>
          <w:sz w:val="28"/>
          <w:szCs w:val="28"/>
        </w:rPr>
        <w:t>НП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r w:rsidRPr="00565223">
        <w:rPr>
          <w:rFonts w:ascii="Times New Roman" w:hAnsi="Times New Roman" w:cs="Times New Roman"/>
          <w:sz w:val="28"/>
          <w:szCs w:val="28"/>
        </w:rPr>
        <w:t xml:space="preserve"> - объем поступлений налога в местный бюджет в анализируемом периоде;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i/>
          <w:sz w:val="28"/>
          <w:szCs w:val="28"/>
        </w:rPr>
        <w:t>НП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t-1</w:t>
      </w:r>
      <w:r w:rsidRPr="00565223">
        <w:rPr>
          <w:rFonts w:ascii="Times New Roman" w:hAnsi="Times New Roman" w:cs="Times New Roman"/>
          <w:sz w:val="28"/>
          <w:szCs w:val="28"/>
        </w:rPr>
        <w:t xml:space="preserve"> - объем поступлений налога в местный бюджет в предыдущем периоде;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i/>
          <w:sz w:val="28"/>
          <w:szCs w:val="28"/>
        </w:rPr>
        <w:t>ВП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r w:rsidRPr="00565223">
        <w:rPr>
          <w:rFonts w:ascii="Times New Roman" w:hAnsi="Times New Roman" w:cs="Times New Roman"/>
          <w:sz w:val="28"/>
          <w:szCs w:val="28"/>
        </w:rPr>
        <w:t>- объем налоговых льгот, предоставляемых в анализируемом периоде.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r w:rsidRPr="00565223">
        <w:rPr>
          <w:rFonts w:ascii="Times New Roman" w:hAnsi="Times New Roman" w:cs="Times New Roman"/>
          <w:sz w:val="28"/>
          <w:szCs w:val="28"/>
        </w:rPr>
        <w:t xml:space="preserve"> больше или равно 1,0 бюджетная эффективность налоговых льгот признается приемлемой (достаточной).</w:t>
      </w:r>
    </w:p>
    <w:p w:rsidR="00763145" w:rsidRPr="00565223" w:rsidRDefault="00763145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бэ</w:t>
      </w:r>
      <w:r w:rsidRPr="00565223">
        <w:rPr>
          <w:rFonts w:ascii="Times New Roman" w:hAnsi="Times New Roman" w:cs="Times New Roman"/>
          <w:sz w:val="28"/>
          <w:szCs w:val="28"/>
        </w:rPr>
        <w:t xml:space="preserve"> меньше 1,0 бюджетная эффективность налоговых льгот признается недостаточной (низкой).</w:t>
      </w:r>
    </w:p>
    <w:p w:rsidR="00763145" w:rsidRDefault="0036567C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3145">
        <w:rPr>
          <w:rFonts w:ascii="Times New Roman" w:hAnsi="Times New Roman" w:cs="Times New Roman"/>
          <w:sz w:val="28"/>
          <w:szCs w:val="28"/>
        </w:rPr>
        <w:t>6.2. С</w:t>
      </w:r>
      <w:r w:rsidR="00763145" w:rsidRPr="00CD3956">
        <w:rPr>
          <w:rFonts w:ascii="Times New Roman" w:hAnsi="Times New Roman" w:cs="Times New Roman"/>
          <w:sz w:val="28"/>
          <w:szCs w:val="28"/>
        </w:rPr>
        <w:t>оциальн</w:t>
      </w:r>
      <w:r w:rsidR="00763145">
        <w:rPr>
          <w:rFonts w:ascii="Times New Roman" w:hAnsi="Times New Roman" w:cs="Times New Roman"/>
          <w:sz w:val="28"/>
          <w:szCs w:val="28"/>
        </w:rPr>
        <w:t>ая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763145">
        <w:rPr>
          <w:rFonts w:ascii="Times New Roman" w:hAnsi="Times New Roman" w:cs="Times New Roman"/>
          <w:sz w:val="28"/>
          <w:szCs w:val="28"/>
        </w:rPr>
        <w:t>ь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налоговых льгот осуществляется на основании динамики следующих показателейи оценивается в баллах:</w:t>
      </w:r>
    </w:p>
    <w:p w:rsidR="00F36F5C" w:rsidRPr="00CD3956" w:rsidRDefault="00F36F5C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75D" w:rsidRPr="00CD3956" w:rsidRDefault="0000575D" w:rsidP="00F36F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0"/>
        <w:gridCol w:w="24"/>
        <w:gridCol w:w="6870"/>
        <w:gridCol w:w="2077"/>
      </w:tblGrid>
      <w:tr w:rsidR="00763145" w:rsidRPr="003E6B97" w:rsidTr="0060178A">
        <w:tc>
          <w:tcPr>
            <w:tcW w:w="600" w:type="dxa"/>
          </w:tcPr>
          <w:p w:rsidR="00763145" w:rsidRPr="003E6B97" w:rsidRDefault="00763145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894" w:type="dxa"/>
            <w:gridSpan w:val="2"/>
          </w:tcPr>
          <w:p w:rsidR="00763145" w:rsidRPr="003E6B97" w:rsidRDefault="00763145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Показатель социальной эффективности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социальной эффективности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763145" w:rsidP="006017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повышение среднемесячной заработной платы работников 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трудоустройство лиц </w:t>
            </w: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 ограниченными возможностями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B9029E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6870" w:type="dxa"/>
          </w:tcPr>
          <w:p w:rsidR="00763145" w:rsidRPr="003E6B97" w:rsidRDefault="00763145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реализация благотворительных программ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  <w:tr w:rsidR="00763145" w:rsidRPr="003E6B97" w:rsidTr="0060178A">
        <w:tc>
          <w:tcPr>
            <w:tcW w:w="624" w:type="dxa"/>
            <w:gridSpan w:val="2"/>
          </w:tcPr>
          <w:p w:rsidR="00763145" w:rsidRPr="003E6B97" w:rsidRDefault="00B9029E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6870" w:type="dxa"/>
          </w:tcPr>
          <w:p w:rsidR="00763145" w:rsidRPr="003E6B97" w:rsidRDefault="00ED425A" w:rsidP="0060178A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софинансирование</w:t>
            </w:r>
            <w:r w:rsidR="00763145"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муниципальных программ, принятых Администрацией поселения, и мероприятиях социальной направленности, проводимых Администрацией поселения</w:t>
            </w:r>
          </w:p>
        </w:tc>
        <w:tc>
          <w:tcPr>
            <w:tcW w:w="2077" w:type="dxa"/>
          </w:tcPr>
          <w:p w:rsidR="00763145" w:rsidRPr="003E6B97" w:rsidRDefault="00763145" w:rsidP="0060178A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 балл</w:t>
            </w:r>
          </w:p>
        </w:tc>
      </w:tr>
    </w:tbl>
    <w:p w:rsidR="00514B9A" w:rsidRPr="00514B9A" w:rsidRDefault="00514B9A" w:rsidP="0051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9A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социальной эффективности используются показатели деятельности налогоплательщиков за отчетный финансовый год и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, предшествующи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отчетному.</w:t>
      </w:r>
    </w:p>
    <w:p w:rsidR="00763145" w:rsidRPr="00CD3956" w:rsidRDefault="0036567C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к</w:t>
      </w:r>
      <w:r w:rsidR="00763145" w:rsidRPr="00CD3956">
        <w:rPr>
          <w:rFonts w:ascii="Times New Roman" w:hAnsi="Times New Roman" w:cs="Times New Roman"/>
          <w:sz w:val="28"/>
          <w:szCs w:val="28"/>
        </w:rPr>
        <w:t>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социальной эффективности налоговых льгот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63145" w:rsidRPr="00CD395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r w:rsidRPr="00CD3956">
        <w:rPr>
          <w:rFonts w:ascii="Times New Roman" w:hAnsi="Times New Roman" w:cs="Times New Roman"/>
          <w:sz w:val="28"/>
          <w:szCs w:val="28"/>
        </w:rPr>
        <w:t>= 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D3956">
        <w:rPr>
          <w:rFonts w:ascii="Times New Roman" w:hAnsi="Times New Roman" w:cs="Times New Roman"/>
          <w:sz w:val="28"/>
          <w:szCs w:val="28"/>
        </w:rPr>
        <w:t>/К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D3956">
        <w:rPr>
          <w:rFonts w:ascii="Times New Roman" w:hAnsi="Times New Roman" w:cs="Times New Roman"/>
          <w:sz w:val="28"/>
          <w:szCs w:val="28"/>
        </w:rPr>
        <w:t>, где:</w:t>
      </w:r>
    </w:p>
    <w:p w:rsidR="00763145" w:rsidRPr="00CD3956" w:rsidRDefault="00763145" w:rsidP="00763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r w:rsidRPr="00CD3956">
        <w:rPr>
          <w:rFonts w:ascii="Times New Roman" w:hAnsi="Times New Roman" w:cs="Times New Roman"/>
          <w:sz w:val="28"/>
          <w:szCs w:val="28"/>
        </w:rPr>
        <w:t xml:space="preserve"> – коэффициент социальной эффективности;</w:t>
      </w: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D3956">
        <w:rPr>
          <w:rFonts w:ascii="Times New Roman" w:hAnsi="Times New Roman" w:cs="Times New Roman"/>
          <w:sz w:val="28"/>
          <w:szCs w:val="28"/>
        </w:rPr>
        <w:t>– сумма баллов;</w:t>
      </w:r>
    </w:p>
    <w:p w:rsidR="00763145" w:rsidRPr="00CD3956" w:rsidRDefault="00763145" w:rsidP="0076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D3956">
        <w:rPr>
          <w:rFonts w:ascii="Times New Roman" w:hAnsi="Times New Roman" w:cs="Times New Roman"/>
          <w:sz w:val="28"/>
          <w:szCs w:val="28"/>
        </w:rPr>
        <w:t>– общее количество показателей.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сэ</w:t>
      </w:r>
      <w:r w:rsidRPr="00565223">
        <w:rPr>
          <w:rFonts w:ascii="Times New Roman" w:hAnsi="Times New Roman" w:cs="Times New Roman"/>
          <w:sz w:val="28"/>
          <w:szCs w:val="28"/>
        </w:rPr>
        <w:t xml:space="preserve"> больше 0,</w:t>
      </w:r>
      <w:r w:rsidR="00B9029E">
        <w:rPr>
          <w:rFonts w:ascii="Times New Roman" w:hAnsi="Times New Roman" w:cs="Times New Roman"/>
          <w:sz w:val="28"/>
          <w:szCs w:val="28"/>
        </w:rPr>
        <w:t>7</w:t>
      </w:r>
      <w:r w:rsidRPr="00565223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признается приемлемой (достаточной).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сэ</w:t>
      </w:r>
      <w:r w:rsidRPr="00565223">
        <w:rPr>
          <w:rFonts w:ascii="Times New Roman" w:hAnsi="Times New Roman" w:cs="Times New Roman"/>
          <w:sz w:val="28"/>
          <w:szCs w:val="28"/>
        </w:rPr>
        <w:t xml:space="preserve"> меньше 0,</w:t>
      </w:r>
      <w:r w:rsidR="00B9029E">
        <w:rPr>
          <w:rFonts w:ascii="Times New Roman" w:hAnsi="Times New Roman" w:cs="Times New Roman"/>
          <w:sz w:val="28"/>
          <w:szCs w:val="28"/>
        </w:rPr>
        <w:t>7</w:t>
      </w:r>
      <w:r w:rsidRPr="00565223">
        <w:rPr>
          <w:rFonts w:ascii="Times New Roman" w:hAnsi="Times New Roman" w:cs="Times New Roman"/>
          <w:sz w:val="28"/>
          <w:szCs w:val="28"/>
        </w:rPr>
        <w:t xml:space="preserve"> социальная эффективность налоговых льгот признается недостаточной (низкой).</w:t>
      </w:r>
    </w:p>
    <w:p w:rsidR="0036567C" w:rsidRPr="00565223" w:rsidRDefault="0036567C" w:rsidP="0056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Экономическая</w:t>
      </w:r>
      <w:r w:rsidRPr="00CD3956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3956">
        <w:rPr>
          <w:rFonts w:ascii="Times New Roman" w:hAnsi="Times New Roman" w:cs="Times New Roman"/>
          <w:sz w:val="28"/>
          <w:szCs w:val="28"/>
        </w:rPr>
        <w:t xml:space="preserve"> налоговых льгот осуществляется на основании динамики следующих показателей и оценивается в баллах:</w:t>
      </w:r>
    </w:p>
    <w:p w:rsidR="0036567C" w:rsidRPr="003E6B97" w:rsidRDefault="0036567C" w:rsidP="0036567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0"/>
        <w:gridCol w:w="6894"/>
        <w:gridCol w:w="2077"/>
      </w:tblGrid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Показатель экономической э</w:t>
            </w: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ффективности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экономической эффективности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расширение ассортимента продукции (работ, услуг)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снижение стоимости товаров (предоставляемых услуг)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  <w:tr w:rsidR="0036567C" w:rsidRPr="003E6B97" w:rsidTr="0060178A">
        <w:tc>
          <w:tcPr>
            <w:tcW w:w="600" w:type="dxa"/>
          </w:tcPr>
          <w:p w:rsidR="0036567C" w:rsidRPr="003E6B97" w:rsidRDefault="0036567C" w:rsidP="006017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36567C" w:rsidRPr="003E6B97" w:rsidRDefault="0036567C" w:rsidP="006017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E6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2077" w:type="dxa"/>
          </w:tcPr>
          <w:p w:rsidR="0036567C" w:rsidRPr="003E6B97" w:rsidRDefault="0036567C" w:rsidP="006017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балл</w:t>
            </w:r>
          </w:p>
        </w:tc>
      </w:tr>
    </w:tbl>
    <w:p w:rsidR="00514B9A" w:rsidRPr="00514B9A" w:rsidRDefault="00514B9A" w:rsidP="0051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9A">
        <w:rPr>
          <w:rFonts w:ascii="Times New Roman" w:eastAsia="Times New Roman" w:hAnsi="Times New Roman" w:cs="Times New Roman"/>
          <w:sz w:val="28"/>
          <w:szCs w:val="28"/>
        </w:rPr>
        <w:t xml:space="preserve">Для оценки экономической эффективности используются показатели деятельности налогоплательщиков за отчетный финансовый год и 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, предшествующи</w:t>
      </w:r>
      <w:r w:rsidR="00ED42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B9A">
        <w:rPr>
          <w:rFonts w:ascii="Times New Roman" w:eastAsia="Times New Roman" w:hAnsi="Times New Roman" w:cs="Times New Roman"/>
          <w:sz w:val="28"/>
          <w:szCs w:val="28"/>
        </w:rPr>
        <w:t>отчетному.</w:t>
      </w:r>
    </w:p>
    <w:p w:rsidR="0036567C" w:rsidRPr="00CD3956" w:rsidRDefault="0036567C" w:rsidP="00F3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коэффициента экономической </w:t>
      </w:r>
      <w:r w:rsidRPr="00CD3956">
        <w:rPr>
          <w:rFonts w:ascii="Times New Roman" w:hAnsi="Times New Roman" w:cs="Times New Roman"/>
          <w:sz w:val="28"/>
          <w:szCs w:val="28"/>
        </w:rPr>
        <w:t xml:space="preserve">эффективности налоговых льгот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D395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36F5C" w:rsidRDefault="00F36F5C" w:rsidP="00F3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Default="0036567C" w:rsidP="00F3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r w:rsidRPr="00CD3956">
        <w:rPr>
          <w:rFonts w:ascii="Times New Roman" w:hAnsi="Times New Roman" w:cs="Times New Roman"/>
          <w:sz w:val="28"/>
          <w:szCs w:val="28"/>
        </w:rPr>
        <w:t>= 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D3956">
        <w:rPr>
          <w:rFonts w:ascii="Times New Roman" w:hAnsi="Times New Roman" w:cs="Times New Roman"/>
          <w:sz w:val="28"/>
          <w:szCs w:val="28"/>
        </w:rPr>
        <w:t>/К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D3956">
        <w:rPr>
          <w:rFonts w:ascii="Times New Roman" w:hAnsi="Times New Roman" w:cs="Times New Roman"/>
          <w:sz w:val="28"/>
          <w:szCs w:val="28"/>
        </w:rPr>
        <w:t>, где:</w:t>
      </w:r>
    </w:p>
    <w:p w:rsidR="00F36F5C" w:rsidRPr="00CD3956" w:rsidRDefault="00F36F5C" w:rsidP="00F36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565223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.э</w:t>
      </w:r>
      <w:r w:rsidRPr="00CD3956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 w:rsidRPr="00CD3956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льгот;</w:t>
      </w:r>
    </w:p>
    <w:p w:rsidR="0036567C" w:rsidRPr="00CD3956" w:rsidRDefault="0036567C" w:rsidP="0036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D3956">
        <w:rPr>
          <w:rFonts w:ascii="Times New Roman" w:hAnsi="Times New Roman" w:cs="Times New Roman"/>
          <w:sz w:val="28"/>
          <w:szCs w:val="28"/>
        </w:rPr>
        <w:t>– сумма баллов;</w:t>
      </w:r>
    </w:p>
    <w:p w:rsidR="0036567C" w:rsidRPr="00565223" w:rsidRDefault="0036567C" w:rsidP="00565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956">
        <w:rPr>
          <w:rFonts w:ascii="Times New Roman" w:hAnsi="Times New Roman" w:cs="Times New Roman"/>
          <w:sz w:val="28"/>
          <w:szCs w:val="28"/>
        </w:rPr>
        <w:t>К</w:t>
      </w:r>
      <w:r w:rsidRPr="00CD395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D3956">
        <w:rPr>
          <w:rFonts w:ascii="Times New Roman" w:hAnsi="Times New Roman" w:cs="Times New Roman"/>
          <w:sz w:val="28"/>
          <w:szCs w:val="28"/>
        </w:rPr>
        <w:t>– общее количество показателей.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="00565223"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65223">
        <w:rPr>
          <w:rFonts w:ascii="Times New Roman" w:hAnsi="Times New Roman" w:cs="Times New Roman"/>
          <w:sz w:val="28"/>
          <w:szCs w:val="28"/>
        </w:rPr>
        <w:t xml:space="preserve"> больше 0,7 экономическая эффективность налоговых льгот признается приемлемой (достаточной).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r w:rsidRPr="00565223">
        <w:rPr>
          <w:rFonts w:ascii="Times New Roman" w:hAnsi="Times New Roman" w:cs="Times New Roman"/>
          <w:i/>
          <w:sz w:val="28"/>
          <w:szCs w:val="28"/>
        </w:rPr>
        <w:t>К</w:t>
      </w:r>
      <w:r w:rsid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65223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 w:rsidRPr="00565223">
        <w:rPr>
          <w:rFonts w:ascii="Times New Roman" w:hAnsi="Times New Roman" w:cs="Times New Roman"/>
          <w:sz w:val="28"/>
          <w:szCs w:val="28"/>
        </w:rPr>
        <w:t xml:space="preserve"> меньше 0,7 экономическая эффективность налоговых льгот признается недостаточной (низкой).</w:t>
      </w:r>
    </w:p>
    <w:p w:rsidR="0036567C" w:rsidRDefault="0036567C" w:rsidP="00365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567C" w:rsidRDefault="0036567C" w:rsidP="00050A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5223">
        <w:rPr>
          <w:rFonts w:ascii="Times New Roman" w:hAnsi="Times New Roman" w:cs="Times New Roman"/>
          <w:b/>
          <w:sz w:val="28"/>
          <w:szCs w:val="28"/>
        </w:rPr>
        <w:t>4. Применение результатов оценки эффективностиналоговых льгот</w:t>
      </w:r>
    </w:p>
    <w:p w:rsidR="00050A36" w:rsidRPr="00050A36" w:rsidRDefault="00050A36" w:rsidP="00050A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32E8" w:rsidRPr="00565223" w:rsidRDefault="00110EEA" w:rsidP="00573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4</w:t>
      </w:r>
      <w:r w:rsidR="0036567C" w:rsidRPr="00565223">
        <w:rPr>
          <w:rFonts w:ascii="Times New Roman" w:hAnsi="Times New Roman" w:cs="Times New Roman"/>
          <w:sz w:val="28"/>
          <w:szCs w:val="28"/>
        </w:rPr>
        <w:t>.1. По результатам проведения оценки эффективности предоставленных (планируемых к предоставлению) налоговых льгот составляется аналитическ</w:t>
      </w:r>
      <w:r w:rsidR="00565223" w:rsidRPr="00565223">
        <w:rPr>
          <w:rFonts w:ascii="Times New Roman" w:hAnsi="Times New Roman" w:cs="Times New Roman"/>
          <w:sz w:val="28"/>
          <w:szCs w:val="28"/>
        </w:rPr>
        <w:t xml:space="preserve">ий отчет (приложение </w:t>
      </w:r>
      <w:r w:rsidR="00514B9A">
        <w:rPr>
          <w:rFonts w:ascii="Times New Roman" w:hAnsi="Times New Roman" w:cs="Times New Roman"/>
          <w:sz w:val="28"/>
          <w:szCs w:val="28"/>
        </w:rPr>
        <w:t>2</w:t>
      </w:r>
      <w:r w:rsidR="00565223" w:rsidRPr="00565223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36567C" w:rsidRPr="00565223">
        <w:rPr>
          <w:rFonts w:ascii="Times New Roman" w:hAnsi="Times New Roman" w:cs="Times New Roman"/>
          <w:sz w:val="28"/>
          <w:szCs w:val="28"/>
        </w:rPr>
        <w:t>, котор</w:t>
      </w:r>
      <w:r w:rsidR="00565223" w:rsidRPr="00565223">
        <w:rPr>
          <w:rFonts w:ascii="Times New Roman" w:hAnsi="Times New Roman" w:cs="Times New Roman"/>
          <w:sz w:val="28"/>
          <w:szCs w:val="28"/>
        </w:rPr>
        <w:t>ы</w:t>
      </w:r>
      <w:r w:rsidR="005732E8">
        <w:rPr>
          <w:rFonts w:ascii="Times New Roman" w:hAnsi="Times New Roman" w:cs="Times New Roman"/>
          <w:sz w:val="28"/>
          <w:szCs w:val="28"/>
        </w:rPr>
        <w:t>й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050A36">
        <w:rPr>
          <w:rFonts w:ascii="Times New Roman" w:hAnsi="Times New Roman" w:cs="Times New Roman"/>
          <w:sz w:val="28"/>
          <w:szCs w:val="28"/>
        </w:rPr>
        <w:t>Баженовско</w:t>
      </w:r>
      <w:r w:rsidR="00F36F5C">
        <w:rPr>
          <w:rFonts w:ascii="Times New Roman" w:hAnsi="Times New Roman" w:cs="Times New Roman"/>
          <w:sz w:val="28"/>
          <w:szCs w:val="28"/>
        </w:rPr>
        <w:t>го</w:t>
      </w:r>
      <w:r w:rsidR="00050A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6F5C">
        <w:rPr>
          <w:rFonts w:ascii="Times New Roman" w:hAnsi="Times New Roman" w:cs="Times New Roman"/>
          <w:sz w:val="28"/>
          <w:szCs w:val="28"/>
        </w:rPr>
        <w:t>го</w:t>
      </w:r>
      <w:r w:rsidR="00050A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F5C">
        <w:rPr>
          <w:rFonts w:ascii="Times New Roman" w:hAnsi="Times New Roman" w:cs="Times New Roman"/>
          <w:sz w:val="28"/>
          <w:szCs w:val="28"/>
        </w:rPr>
        <w:t>я</w:t>
      </w:r>
      <w:r w:rsidR="0036567C" w:rsidRPr="00565223">
        <w:rPr>
          <w:rFonts w:ascii="Times New Roman" w:hAnsi="Times New Roman" w:cs="Times New Roman"/>
          <w:sz w:val="28"/>
          <w:szCs w:val="28"/>
        </w:rPr>
        <w:t>.</w:t>
      </w:r>
    </w:p>
    <w:p w:rsidR="0036567C" w:rsidRPr="00565223" w:rsidRDefault="00110EE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567C" w:rsidRPr="00565223">
        <w:rPr>
          <w:rFonts w:ascii="Times New Roman" w:hAnsi="Times New Roman" w:cs="Times New Roman"/>
          <w:sz w:val="28"/>
          <w:szCs w:val="28"/>
        </w:rPr>
        <w:t>.3. Результаты оценки эффективности налоговых льгот используются для: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 xml:space="preserve">разработки проекта бюджета </w:t>
      </w:r>
      <w:r w:rsidR="00050A36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5652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своевременного принятия мер по отмене неэффективных налоговых льгот;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36567C" w:rsidRPr="00565223" w:rsidRDefault="00110EEA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23">
        <w:rPr>
          <w:rFonts w:ascii="Times New Roman" w:hAnsi="Times New Roman" w:cs="Times New Roman"/>
          <w:sz w:val="28"/>
          <w:szCs w:val="28"/>
        </w:rPr>
        <w:t>4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.4. При выявлении фактов низкой эффективности предоставленных (планируемых к предоставлению) налоговых льгот администрация </w:t>
      </w:r>
      <w:r w:rsidR="000D31CE">
        <w:rPr>
          <w:rFonts w:ascii="Times New Roman" w:hAnsi="Times New Roman" w:cs="Times New Roman"/>
          <w:sz w:val="28"/>
          <w:szCs w:val="28"/>
        </w:rPr>
        <w:t>Баженовское сельское посе</w:t>
      </w:r>
      <w:r w:rsidR="00752AE3">
        <w:rPr>
          <w:rFonts w:ascii="Times New Roman" w:hAnsi="Times New Roman" w:cs="Times New Roman"/>
          <w:sz w:val="28"/>
          <w:szCs w:val="28"/>
        </w:rPr>
        <w:t>л</w:t>
      </w:r>
      <w:r w:rsidR="000D31CE">
        <w:rPr>
          <w:rFonts w:ascii="Times New Roman" w:hAnsi="Times New Roman" w:cs="Times New Roman"/>
          <w:sz w:val="28"/>
          <w:szCs w:val="28"/>
        </w:rPr>
        <w:t>е</w:t>
      </w:r>
      <w:r w:rsidR="00752AE3">
        <w:rPr>
          <w:rFonts w:ascii="Times New Roman" w:hAnsi="Times New Roman" w:cs="Times New Roman"/>
          <w:sz w:val="28"/>
          <w:szCs w:val="28"/>
        </w:rPr>
        <w:t>ние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 в месячный срок готовит свои предложения </w:t>
      </w:r>
      <w:r w:rsidR="004F1919">
        <w:rPr>
          <w:rFonts w:ascii="Times New Roman" w:hAnsi="Times New Roman" w:cs="Times New Roman"/>
          <w:sz w:val="28"/>
          <w:szCs w:val="28"/>
        </w:rPr>
        <w:t xml:space="preserve">об отмене предоставленных (планируемых к предоставлению) налоговых льгот </w:t>
      </w:r>
      <w:r w:rsidR="0036567C" w:rsidRPr="00565223">
        <w:rPr>
          <w:rFonts w:ascii="Times New Roman" w:hAnsi="Times New Roman" w:cs="Times New Roman"/>
          <w:sz w:val="28"/>
          <w:szCs w:val="28"/>
        </w:rPr>
        <w:t xml:space="preserve">и проект решения об изменении условий предоставления налоговых льгот и направляет их на рассмотрение </w:t>
      </w:r>
      <w:r w:rsidR="00752AE3">
        <w:rPr>
          <w:rFonts w:ascii="Times New Roman" w:hAnsi="Times New Roman" w:cs="Times New Roman"/>
          <w:sz w:val="28"/>
          <w:szCs w:val="28"/>
        </w:rPr>
        <w:t>в Думу</w:t>
      </w:r>
      <w:r w:rsidR="000D31CE">
        <w:rPr>
          <w:rFonts w:ascii="Times New Roman" w:hAnsi="Times New Roman" w:cs="Times New Roman"/>
          <w:sz w:val="28"/>
          <w:szCs w:val="28"/>
        </w:rPr>
        <w:t>Баженовское сельское посе</w:t>
      </w:r>
      <w:r w:rsidR="00752AE3">
        <w:rPr>
          <w:rFonts w:ascii="Times New Roman" w:hAnsi="Times New Roman" w:cs="Times New Roman"/>
          <w:sz w:val="28"/>
          <w:szCs w:val="28"/>
        </w:rPr>
        <w:t>л</w:t>
      </w:r>
      <w:r w:rsidR="000D31CE">
        <w:rPr>
          <w:rFonts w:ascii="Times New Roman" w:hAnsi="Times New Roman" w:cs="Times New Roman"/>
          <w:sz w:val="28"/>
          <w:szCs w:val="28"/>
        </w:rPr>
        <w:t>е</w:t>
      </w:r>
      <w:r w:rsidR="00752AE3">
        <w:rPr>
          <w:rFonts w:ascii="Times New Roman" w:hAnsi="Times New Roman" w:cs="Times New Roman"/>
          <w:sz w:val="28"/>
          <w:szCs w:val="28"/>
        </w:rPr>
        <w:t>ние.</w:t>
      </w: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565223" w:rsidRDefault="0036567C" w:rsidP="00565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67C" w:rsidRPr="00202119" w:rsidRDefault="0036567C" w:rsidP="0036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67C" w:rsidRPr="004B6525" w:rsidRDefault="0036567C" w:rsidP="0036567C">
      <w:pPr>
        <w:pStyle w:val="ConsPlusNormal"/>
        <w:jc w:val="both"/>
        <w:rPr>
          <w:sz w:val="28"/>
          <w:szCs w:val="28"/>
        </w:rPr>
      </w:pPr>
    </w:p>
    <w:p w:rsidR="0036567C" w:rsidRPr="003E6B97" w:rsidRDefault="0036567C" w:rsidP="003656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567C" w:rsidRPr="003E6B97" w:rsidRDefault="0036567C" w:rsidP="00365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9A" w:rsidRDefault="00514B9A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A67B5" w:rsidRDefault="000A67B5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A67B5" w:rsidRDefault="000A67B5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A67B5" w:rsidRDefault="000A67B5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A67B5" w:rsidRDefault="000A67B5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201B89" w:rsidRDefault="00201B89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D31CE" w:rsidRDefault="000D31CE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D31CE" w:rsidRDefault="000D31CE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752AE3" w:rsidRDefault="00752AE3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312D11" w:rsidRDefault="00312D11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312D11" w:rsidRDefault="00312D11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312D11" w:rsidRDefault="00312D11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312D11" w:rsidRDefault="00312D11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:rsidR="0000575D" w:rsidRPr="003E6B97" w:rsidRDefault="0000575D" w:rsidP="000057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42CA" w:rsidRDefault="00AC42CA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5D29" w:rsidRPr="00514B9A" w:rsidRDefault="00535D29" w:rsidP="00535D2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514B9A">
        <w:rPr>
          <w:rFonts w:ascii="Times New Roman" w:hAnsi="Times New Roman" w:cs="Times New Roman"/>
          <w:sz w:val="20"/>
        </w:rPr>
        <w:lastRenderedPageBreak/>
        <w:t>Приложение 1</w:t>
      </w:r>
      <w:r w:rsidR="00514B9A">
        <w:rPr>
          <w:rFonts w:ascii="Times New Roman" w:hAnsi="Times New Roman" w:cs="Times New Roman"/>
          <w:sz w:val="20"/>
        </w:rPr>
        <w:t xml:space="preserve"> к Порядку</w:t>
      </w:r>
    </w:p>
    <w:p w:rsidR="00A80EB4" w:rsidRPr="00B9029E" w:rsidRDefault="00A80EB4" w:rsidP="00A80E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9E">
        <w:rPr>
          <w:rFonts w:ascii="Times New Roman" w:hAnsi="Times New Roman" w:cs="Times New Roman"/>
          <w:sz w:val="28"/>
          <w:szCs w:val="28"/>
        </w:rPr>
        <w:t>ПОКАЗАТЕЛИ</w:t>
      </w:r>
    </w:p>
    <w:p w:rsidR="00A80EB4" w:rsidRPr="00B9029E" w:rsidRDefault="00A80EB4" w:rsidP="00A8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29E">
        <w:rPr>
          <w:rFonts w:ascii="Times New Roman" w:hAnsi="Times New Roman" w:cs="Times New Roman"/>
          <w:sz w:val="28"/>
          <w:szCs w:val="28"/>
        </w:rPr>
        <w:t>для оценки социальной и экономической  эффективности предоставленных (планируемых к предоставлению) налоговых льгот</w:t>
      </w:r>
    </w:p>
    <w:p w:rsidR="00A80EB4" w:rsidRPr="00B9029E" w:rsidRDefault="00A80EB4" w:rsidP="00A8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29E">
        <w:rPr>
          <w:rFonts w:ascii="Times New Roman" w:hAnsi="Times New Roman" w:cs="Times New Roman"/>
          <w:sz w:val="28"/>
          <w:szCs w:val="28"/>
        </w:rPr>
        <w:t>по _______________________</w:t>
      </w:r>
    </w:p>
    <w:p w:rsidR="00A80EB4" w:rsidRPr="00B9029E" w:rsidRDefault="00A80EB4" w:rsidP="00A80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380"/>
        <w:gridCol w:w="1134"/>
        <w:gridCol w:w="992"/>
        <w:gridCol w:w="1134"/>
        <w:gridCol w:w="825"/>
        <w:gridCol w:w="1159"/>
        <w:gridCol w:w="851"/>
      </w:tblGrid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F63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  <w:p w:rsidR="00B95D4E" w:rsidRPr="00F6361B" w:rsidRDefault="00B95D4E" w:rsidP="00F63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F6361B">
              <w:rPr>
                <w:rFonts w:ascii="Times New Roman" w:hAnsi="Times New Roman" w:cs="Times New Roman"/>
                <w:sz w:val="20"/>
              </w:rPr>
              <w:t>_год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Default="00B95D4E" w:rsidP="00B9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год, предшествующий отчетному</w:t>
            </w:r>
          </w:p>
          <w:p w:rsidR="00B95D4E" w:rsidRPr="00F6361B" w:rsidRDefault="00B95D4E" w:rsidP="00B9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F6361B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(снижения)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Default="00B95D4E" w:rsidP="00B9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год, предшествующий отчетному</w:t>
            </w:r>
          </w:p>
          <w:p w:rsidR="00B95D4E" w:rsidRPr="00F6361B" w:rsidRDefault="00B95D4E" w:rsidP="00B9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 роста (снижения) %</w:t>
            </w:r>
          </w:p>
        </w:tc>
      </w:tr>
      <w:tr w:rsidR="00B95D4E" w:rsidRPr="00F6361B" w:rsidTr="00B95D4E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Выручка (за минусом налога на добавленную стоимость,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Себестоимость  на 1 рубль проданных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Фонд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 xml:space="preserve">Среднесписочная численность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Среднемесячная заработная плата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 xml:space="preserve">Стоимость основных средств на конец отчетного периода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Трудоустройство лиц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Направление средств на благотворительные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E3A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>Софинансирование</w:t>
            </w:r>
            <w:r w:rsidRPr="00F6361B">
              <w:rPr>
                <w:rFonts w:ascii="Times New Roman" w:hAnsi="Times New Roman" w:cs="Times New Roman"/>
                <w:spacing w:val="2"/>
                <w:sz w:val="20"/>
              </w:rPr>
              <w:t xml:space="preserve"> муниципальных программ, принятых Администрацией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D4E" w:rsidRPr="00F6361B" w:rsidTr="00B95D4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14B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E3AE1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0"/>
              </w:rPr>
            </w:pPr>
            <w:r w:rsidRPr="00F6361B">
              <w:rPr>
                <w:rFonts w:ascii="Times New Roman" w:hAnsi="Times New Roman" w:cs="Times New Roman"/>
                <w:spacing w:val="2"/>
                <w:sz w:val="20"/>
              </w:rPr>
              <w:t>Ассортимент продукции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5C4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361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E" w:rsidRPr="00F6361B" w:rsidRDefault="00B95D4E" w:rsidP="00B90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5D4E" w:rsidRDefault="00B95D4E" w:rsidP="00B95D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D4E" w:rsidRDefault="00B95D4E" w:rsidP="00514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61B" w:rsidRPr="00514B9A" w:rsidRDefault="00F6361B" w:rsidP="00514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B4" w:rsidRPr="00514B9A" w:rsidRDefault="00A80EB4" w:rsidP="00A80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B9A">
        <w:rPr>
          <w:rFonts w:ascii="Times New Roman" w:hAnsi="Times New Roman" w:cs="Times New Roman"/>
          <w:sz w:val="24"/>
          <w:szCs w:val="24"/>
        </w:rPr>
        <w:t>Руководитель __________________(_________________)</w:t>
      </w:r>
    </w:p>
    <w:p w:rsidR="00A80EB4" w:rsidRPr="00514B9A" w:rsidRDefault="00A80EB4" w:rsidP="00A80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B9A">
        <w:rPr>
          <w:rFonts w:ascii="Times New Roman" w:hAnsi="Times New Roman" w:cs="Times New Roman"/>
          <w:sz w:val="24"/>
          <w:szCs w:val="24"/>
        </w:rPr>
        <w:t>Главный бухгалтер ______________(_________________)</w:t>
      </w:r>
    </w:p>
    <w:p w:rsidR="00AC42CA" w:rsidRPr="00514B9A" w:rsidRDefault="00AC42CA" w:rsidP="00AC4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2CA" w:rsidRPr="00B9029E" w:rsidRDefault="00AC42CA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760C" w:rsidRPr="003E6B97" w:rsidRDefault="0019760C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983" w:rsidRPr="003E6B97" w:rsidRDefault="00032983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2983" w:rsidRPr="003E6B97" w:rsidSect="00752AE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004FF" w:rsidRPr="009A593E" w:rsidRDefault="006004FF" w:rsidP="00BC7B1F">
      <w:pPr>
        <w:shd w:val="clear" w:color="auto" w:fill="FFFFFF"/>
        <w:spacing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9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514B9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9A59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Порядку</w:t>
      </w:r>
    </w:p>
    <w:p w:rsidR="006004FF" w:rsidRPr="009A593E" w:rsidRDefault="00032983" w:rsidP="00BC7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3E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отчет по </w:t>
      </w:r>
      <w:r w:rsidR="00BC7B1F" w:rsidRPr="009A593E">
        <w:rPr>
          <w:rFonts w:ascii="Times New Roman" w:eastAsia="Times New Roman" w:hAnsi="Times New Roman" w:cs="Times New Roman"/>
          <w:sz w:val="28"/>
          <w:szCs w:val="28"/>
        </w:rPr>
        <w:t>предоставленным</w:t>
      </w:r>
      <w:r w:rsidRPr="009A593E">
        <w:rPr>
          <w:rFonts w:ascii="Times New Roman" w:eastAsia="Times New Roman" w:hAnsi="Times New Roman" w:cs="Times New Roman"/>
          <w:sz w:val="28"/>
          <w:szCs w:val="28"/>
        </w:rPr>
        <w:t xml:space="preserve"> (планируемым к </w:t>
      </w:r>
      <w:r w:rsidR="00BC7B1F" w:rsidRPr="009A593E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9A593E">
        <w:rPr>
          <w:rFonts w:ascii="Times New Roman" w:eastAsia="Times New Roman" w:hAnsi="Times New Roman" w:cs="Times New Roman"/>
          <w:sz w:val="28"/>
          <w:szCs w:val="28"/>
        </w:rPr>
        <w:t>) налоговым льготам</w:t>
      </w:r>
    </w:p>
    <w:p w:rsidR="006004FF" w:rsidRPr="009A593E" w:rsidRDefault="007614A6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93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004FF" w:rsidRPr="009A5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 год</w:t>
      </w:r>
    </w:p>
    <w:p w:rsidR="00BC7B1F" w:rsidRPr="003E6B97" w:rsidRDefault="00BC7B1F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2CA" w:rsidRPr="008338FE" w:rsidRDefault="00AC42CA" w:rsidP="00AC42CA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268"/>
        <w:gridCol w:w="1843"/>
        <w:gridCol w:w="851"/>
        <w:gridCol w:w="1275"/>
        <w:gridCol w:w="1418"/>
        <w:gridCol w:w="992"/>
        <w:gridCol w:w="1134"/>
        <w:gridCol w:w="992"/>
        <w:gridCol w:w="1134"/>
        <w:gridCol w:w="993"/>
        <w:gridCol w:w="1134"/>
        <w:gridCol w:w="1559"/>
      </w:tblGrid>
      <w:tr w:rsidR="009A593E" w:rsidRPr="009A593E" w:rsidTr="009A593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79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79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предостав- ленных (планируемых к предоставлению) налоговых льгот,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79321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предоставленных (планируемых к предоставлению) налоговых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</w:t>
            </w: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общем объеме поступлений по данному налогу,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Оценка бюджетной эффективности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Оценка социальной эффективности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экономической эффективности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по итогам оценки (пролонгация, корректиров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отмена, предоставле-ние, отказ в предоставле</w:t>
            </w:r>
          </w:p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</w:tr>
      <w:tr w:rsidR="009A593E" w:rsidRPr="009A593E" w:rsidTr="009A593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эффективности, К</w:t>
            </w:r>
            <w:r w:rsidRPr="009A59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б.э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социальной эффективности,  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t>К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с.э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социальной эффективности,  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</w:rPr>
              <w:t>К</w:t>
            </w:r>
            <w:r w:rsidRPr="009A593E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vertAlign w:val="subscript"/>
              </w:rPr>
              <w:t>э.э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2F2F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 / неэффективна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E" w:rsidRPr="009A593E" w:rsidRDefault="009A593E" w:rsidP="00901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A593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93E" w:rsidRPr="009A593E" w:rsidTr="009A593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E" w:rsidRPr="009A593E" w:rsidRDefault="009A593E" w:rsidP="0090127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42CA" w:rsidRDefault="00AC42CA" w:rsidP="00AC42CA">
      <w:pPr>
        <w:pStyle w:val="ConsPlusNormal"/>
        <w:jc w:val="both"/>
        <w:rPr>
          <w:sz w:val="28"/>
          <w:szCs w:val="28"/>
        </w:rPr>
        <w:sectPr w:rsidR="00AC42CA" w:rsidSect="00AD563B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32983" w:rsidRPr="003E6B97" w:rsidRDefault="00032983" w:rsidP="009A5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2983" w:rsidRPr="003E6B97" w:rsidSect="000329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41" w:rsidRDefault="00004541" w:rsidP="00C752D1">
      <w:pPr>
        <w:spacing w:after="0" w:line="240" w:lineRule="auto"/>
      </w:pPr>
      <w:r>
        <w:separator/>
      </w:r>
    </w:p>
  </w:endnote>
  <w:endnote w:type="continuationSeparator" w:id="1">
    <w:p w:rsidR="00004541" w:rsidRDefault="00004541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41" w:rsidRDefault="00004541" w:rsidP="00C752D1">
      <w:pPr>
        <w:spacing w:after="0" w:line="240" w:lineRule="auto"/>
      </w:pPr>
      <w:r>
        <w:separator/>
      </w:r>
    </w:p>
  </w:footnote>
  <w:footnote w:type="continuationSeparator" w:id="1">
    <w:p w:rsidR="00004541" w:rsidRDefault="00004541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DD5"/>
    <w:multiLevelType w:val="hybridMultilevel"/>
    <w:tmpl w:val="F6FCA49E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DE367A"/>
    <w:multiLevelType w:val="hybridMultilevel"/>
    <w:tmpl w:val="554E2BD8"/>
    <w:lvl w:ilvl="0" w:tplc="9356B1D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EE4"/>
    <w:rsid w:val="00004541"/>
    <w:rsid w:val="0000575D"/>
    <w:rsid w:val="00006BDA"/>
    <w:rsid w:val="00032983"/>
    <w:rsid w:val="00050A36"/>
    <w:rsid w:val="00071966"/>
    <w:rsid w:val="00084770"/>
    <w:rsid w:val="00094CB4"/>
    <w:rsid w:val="000A1F7C"/>
    <w:rsid w:val="000A2D63"/>
    <w:rsid w:val="000A3ECD"/>
    <w:rsid w:val="000A67B5"/>
    <w:rsid w:val="000C1EE4"/>
    <w:rsid w:val="000C360F"/>
    <w:rsid w:val="000C52EF"/>
    <w:rsid w:val="000D07B5"/>
    <w:rsid w:val="000D31CE"/>
    <w:rsid w:val="000D75FA"/>
    <w:rsid w:val="000F39A8"/>
    <w:rsid w:val="00102349"/>
    <w:rsid w:val="00110EEA"/>
    <w:rsid w:val="00110F29"/>
    <w:rsid w:val="00117284"/>
    <w:rsid w:val="001214EC"/>
    <w:rsid w:val="00150FD1"/>
    <w:rsid w:val="00152154"/>
    <w:rsid w:val="0019760C"/>
    <w:rsid w:val="00201B89"/>
    <w:rsid w:val="00216341"/>
    <w:rsid w:val="00233191"/>
    <w:rsid w:val="00235EFE"/>
    <w:rsid w:val="002661C8"/>
    <w:rsid w:val="002A00BE"/>
    <w:rsid w:val="002A1851"/>
    <w:rsid w:val="002D1753"/>
    <w:rsid w:val="003051D7"/>
    <w:rsid w:val="003075E2"/>
    <w:rsid w:val="0031069A"/>
    <w:rsid w:val="00312D11"/>
    <w:rsid w:val="00323302"/>
    <w:rsid w:val="00341E6F"/>
    <w:rsid w:val="00341F56"/>
    <w:rsid w:val="00361FA0"/>
    <w:rsid w:val="003636D8"/>
    <w:rsid w:val="0036567C"/>
    <w:rsid w:val="00380BD4"/>
    <w:rsid w:val="00382733"/>
    <w:rsid w:val="003B7365"/>
    <w:rsid w:val="003C78E1"/>
    <w:rsid w:val="003D1175"/>
    <w:rsid w:val="003E2930"/>
    <w:rsid w:val="003E6B97"/>
    <w:rsid w:val="003F1596"/>
    <w:rsid w:val="00406299"/>
    <w:rsid w:val="00410454"/>
    <w:rsid w:val="00424383"/>
    <w:rsid w:val="004268EF"/>
    <w:rsid w:val="00432D4E"/>
    <w:rsid w:val="00447A77"/>
    <w:rsid w:val="00451D70"/>
    <w:rsid w:val="00470B1B"/>
    <w:rsid w:val="004B20ED"/>
    <w:rsid w:val="004C3D64"/>
    <w:rsid w:val="004D429A"/>
    <w:rsid w:val="004D58FE"/>
    <w:rsid w:val="004E538D"/>
    <w:rsid w:val="004F1919"/>
    <w:rsid w:val="004F23E3"/>
    <w:rsid w:val="004F76FA"/>
    <w:rsid w:val="00500DCB"/>
    <w:rsid w:val="00507B99"/>
    <w:rsid w:val="00514B9A"/>
    <w:rsid w:val="00524ABF"/>
    <w:rsid w:val="00535D29"/>
    <w:rsid w:val="0055198D"/>
    <w:rsid w:val="00565223"/>
    <w:rsid w:val="005732E8"/>
    <w:rsid w:val="00576E1F"/>
    <w:rsid w:val="00586804"/>
    <w:rsid w:val="00590C37"/>
    <w:rsid w:val="00591538"/>
    <w:rsid w:val="005929D5"/>
    <w:rsid w:val="005B50B2"/>
    <w:rsid w:val="005C2539"/>
    <w:rsid w:val="005C4EEB"/>
    <w:rsid w:val="005E2F3B"/>
    <w:rsid w:val="005F7116"/>
    <w:rsid w:val="006004FF"/>
    <w:rsid w:val="00600E6A"/>
    <w:rsid w:val="006076E0"/>
    <w:rsid w:val="006251B4"/>
    <w:rsid w:val="006267D8"/>
    <w:rsid w:val="00680C0B"/>
    <w:rsid w:val="00690980"/>
    <w:rsid w:val="0069674B"/>
    <w:rsid w:val="006B4EE3"/>
    <w:rsid w:val="006B57A5"/>
    <w:rsid w:val="006C14B7"/>
    <w:rsid w:val="006C58A4"/>
    <w:rsid w:val="006E0389"/>
    <w:rsid w:val="00705B2C"/>
    <w:rsid w:val="00716F4C"/>
    <w:rsid w:val="00724DBF"/>
    <w:rsid w:val="00752AE3"/>
    <w:rsid w:val="007612C0"/>
    <w:rsid w:val="007614A6"/>
    <w:rsid w:val="00763145"/>
    <w:rsid w:val="007639B2"/>
    <w:rsid w:val="00790777"/>
    <w:rsid w:val="0079321E"/>
    <w:rsid w:val="007A24EB"/>
    <w:rsid w:val="007A43C8"/>
    <w:rsid w:val="007A7755"/>
    <w:rsid w:val="007A7ACC"/>
    <w:rsid w:val="007B4951"/>
    <w:rsid w:val="007B7970"/>
    <w:rsid w:val="007D0067"/>
    <w:rsid w:val="007D361E"/>
    <w:rsid w:val="007F78D4"/>
    <w:rsid w:val="00805915"/>
    <w:rsid w:val="00840AC9"/>
    <w:rsid w:val="00850B91"/>
    <w:rsid w:val="0089313D"/>
    <w:rsid w:val="0089639F"/>
    <w:rsid w:val="008D64DB"/>
    <w:rsid w:val="00903553"/>
    <w:rsid w:val="009345D2"/>
    <w:rsid w:val="00954B40"/>
    <w:rsid w:val="0095608A"/>
    <w:rsid w:val="009772D2"/>
    <w:rsid w:val="0099591E"/>
    <w:rsid w:val="00995CA5"/>
    <w:rsid w:val="009A593E"/>
    <w:rsid w:val="009B5DB5"/>
    <w:rsid w:val="009C546E"/>
    <w:rsid w:val="009D2DBD"/>
    <w:rsid w:val="009F624B"/>
    <w:rsid w:val="00A037E3"/>
    <w:rsid w:val="00A06819"/>
    <w:rsid w:val="00A13939"/>
    <w:rsid w:val="00A22404"/>
    <w:rsid w:val="00A24EDA"/>
    <w:rsid w:val="00A331E1"/>
    <w:rsid w:val="00A412CC"/>
    <w:rsid w:val="00A42EB6"/>
    <w:rsid w:val="00A45C35"/>
    <w:rsid w:val="00A60741"/>
    <w:rsid w:val="00A60D1B"/>
    <w:rsid w:val="00A67033"/>
    <w:rsid w:val="00A80EB4"/>
    <w:rsid w:val="00A92192"/>
    <w:rsid w:val="00AA57D6"/>
    <w:rsid w:val="00AC42CA"/>
    <w:rsid w:val="00AD014B"/>
    <w:rsid w:val="00AD2BD5"/>
    <w:rsid w:val="00AD62D8"/>
    <w:rsid w:val="00AE334F"/>
    <w:rsid w:val="00AF5B67"/>
    <w:rsid w:val="00B14C62"/>
    <w:rsid w:val="00B22C2D"/>
    <w:rsid w:val="00B53D4A"/>
    <w:rsid w:val="00B9029E"/>
    <w:rsid w:val="00B95D4E"/>
    <w:rsid w:val="00BA4BD9"/>
    <w:rsid w:val="00BC279A"/>
    <w:rsid w:val="00BC7B1F"/>
    <w:rsid w:val="00BE06C6"/>
    <w:rsid w:val="00BE3AE1"/>
    <w:rsid w:val="00C06652"/>
    <w:rsid w:val="00C438BD"/>
    <w:rsid w:val="00C477FE"/>
    <w:rsid w:val="00C47A20"/>
    <w:rsid w:val="00C752D1"/>
    <w:rsid w:val="00C8095F"/>
    <w:rsid w:val="00C93C79"/>
    <w:rsid w:val="00CA2612"/>
    <w:rsid w:val="00CB740D"/>
    <w:rsid w:val="00CC056C"/>
    <w:rsid w:val="00CC1CEF"/>
    <w:rsid w:val="00CC5A5A"/>
    <w:rsid w:val="00CD0781"/>
    <w:rsid w:val="00CD3956"/>
    <w:rsid w:val="00CD526A"/>
    <w:rsid w:val="00CE6737"/>
    <w:rsid w:val="00CF3B0C"/>
    <w:rsid w:val="00CF794F"/>
    <w:rsid w:val="00D079F0"/>
    <w:rsid w:val="00D26CB1"/>
    <w:rsid w:val="00D34914"/>
    <w:rsid w:val="00D35741"/>
    <w:rsid w:val="00D443E6"/>
    <w:rsid w:val="00D75033"/>
    <w:rsid w:val="00D90201"/>
    <w:rsid w:val="00D95BA8"/>
    <w:rsid w:val="00DA5455"/>
    <w:rsid w:val="00DD1484"/>
    <w:rsid w:val="00DD30F0"/>
    <w:rsid w:val="00DE7F22"/>
    <w:rsid w:val="00DF70BE"/>
    <w:rsid w:val="00E00F2E"/>
    <w:rsid w:val="00E00FD1"/>
    <w:rsid w:val="00E124FC"/>
    <w:rsid w:val="00E43426"/>
    <w:rsid w:val="00E877FF"/>
    <w:rsid w:val="00EB3D1F"/>
    <w:rsid w:val="00EB4AC6"/>
    <w:rsid w:val="00EB551D"/>
    <w:rsid w:val="00EB59F3"/>
    <w:rsid w:val="00EC0D9C"/>
    <w:rsid w:val="00ED425A"/>
    <w:rsid w:val="00EF2C1F"/>
    <w:rsid w:val="00EF30A8"/>
    <w:rsid w:val="00F059D5"/>
    <w:rsid w:val="00F13422"/>
    <w:rsid w:val="00F146F3"/>
    <w:rsid w:val="00F23FB6"/>
    <w:rsid w:val="00F33031"/>
    <w:rsid w:val="00F36F5C"/>
    <w:rsid w:val="00F4098E"/>
    <w:rsid w:val="00F424C0"/>
    <w:rsid w:val="00F474A7"/>
    <w:rsid w:val="00F6361B"/>
    <w:rsid w:val="00F64223"/>
    <w:rsid w:val="00F80A2C"/>
    <w:rsid w:val="00F8285F"/>
    <w:rsid w:val="00F868DB"/>
    <w:rsid w:val="00F96EEE"/>
    <w:rsid w:val="00FA7AAA"/>
    <w:rsid w:val="00FB55CC"/>
    <w:rsid w:val="00FD3DE0"/>
    <w:rsid w:val="00FD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EB"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ae">
    <w:name w:val="подпись к объекту"/>
    <w:basedOn w:val="a"/>
    <w:next w:val="a"/>
    <w:rsid w:val="00B14C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">
    <w:name w:val="Hyperlink"/>
    <w:rsid w:val="00A80EB4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3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2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35855397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4957-05CC-4EA2-A66F-C30414F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ShmanevaEG</dc:creator>
  <cp:lastModifiedBy>User</cp:lastModifiedBy>
  <cp:revision>3</cp:revision>
  <cp:lastPrinted>2018-04-03T03:12:00Z</cp:lastPrinted>
  <dcterms:created xsi:type="dcterms:W3CDTF">2018-04-12T04:07:00Z</dcterms:created>
  <dcterms:modified xsi:type="dcterms:W3CDTF">2018-04-12T04:07:00Z</dcterms:modified>
</cp:coreProperties>
</file>