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Default="00F06EC8" w:rsidP="000676D2"/>
    <w:p w:rsidR="000676D2" w:rsidRDefault="000676D2" w:rsidP="000676D2">
      <w:r>
        <w:t>Заявление о государственной регистрации прав и необходимые для государственной регистрации прав документы можно подать в регистрирующий орган в электронном виде,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676D2" w:rsidRDefault="000676D2" w:rsidP="000676D2"/>
    <w:p w:rsidR="000676D2" w:rsidRDefault="000676D2" w:rsidP="000676D2">
      <w:r>
        <w:t>Форма заявления размещена на едином портале государственных и муниципальных услуг или официальном сайте органа, осуществляющего государственную регистрацию прав, в сети "Интернет". Содержание заявления о государственной регистрации, представляемого в форме электронного документа, должно соответствовать содержанию заявления о государственной регистрации, представляемого в форме документа на бумажном носителе.</w:t>
      </w:r>
    </w:p>
    <w:p w:rsidR="000676D2" w:rsidRDefault="000676D2" w:rsidP="000676D2"/>
    <w:p w:rsidR="000676D2" w:rsidRDefault="000676D2" w:rsidP="000676D2">
      <w:r>
        <w:t>К заявлению о государственной регистрации прав должны быть приложены документы, необходимые для ее проведения.</w:t>
      </w:r>
    </w:p>
    <w:p w:rsidR="000676D2" w:rsidRDefault="000676D2" w:rsidP="000676D2"/>
    <w:p w:rsidR="000676D2" w:rsidRDefault="000676D2" w:rsidP="000676D2">
      <w:r>
        <w:t>Если такие документы при их предоставлении в форме документов на бумажном носителе должны быть представлены в подлиннике, то в электронном виде их необходимо предоставить в форме электронных документов.</w:t>
      </w:r>
    </w:p>
    <w:p w:rsidR="000676D2" w:rsidRDefault="000676D2" w:rsidP="000676D2"/>
    <w:p w:rsidR="000676D2" w:rsidRDefault="000676D2" w:rsidP="000676D2">
      <w:r>
        <w:t>Если такие документы при их предоставлении в форме документов на бумажном носителе могут быть представлены в копии без представления в подлиннике, то в электронном виде они предоставляются в форме электронного образа документа.</w:t>
      </w:r>
    </w:p>
    <w:p w:rsidR="000676D2" w:rsidRDefault="000676D2" w:rsidP="000676D2"/>
    <w:p w:rsidR="000676D2" w:rsidRDefault="000676D2" w:rsidP="000676D2">
      <w:r>
        <w:t>Все отправляемые через электронный сервис Росреестра документы должны быть заверены усиленной квалифицированной электронной подписью (далее- ЭЦП) заявителя, а также сторон договора или уполномоченных ими на то лицами. ЭЦП можно получить в удостоверяющих центрах, адреса которых имеются на сайте Росреестра.</w:t>
      </w:r>
    </w:p>
    <w:p w:rsidR="000676D2" w:rsidRDefault="000676D2" w:rsidP="000676D2"/>
    <w:p w:rsidR="000676D2" w:rsidRDefault="000676D2" w:rsidP="000676D2">
      <w:r>
        <w:t>Средства электронной подписи должны быть сертифицированы в соответствии с законодательством Российской Федерации и совместимы со средствами электронной подписи, применяемыми регистрирующим органом.</w:t>
      </w:r>
    </w:p>
    <w:p w:rsidR="000676D2" w:rsidRDefault="000676D2" w:rsidP="000676D2"/>
    <w:p w:rsidR="000676D2" w:rsidRDefault="000676D2" w:rsidP="000676D2">
      <w:r>
        <w:t xml:space="preserve">При подаче такого заявления нотариусом, заявление подписывается только ЭЦП нотариуса. </w:t>
      </w:r>
    </w:p>
    <w:p w:rsidR="000676D2" w:rsidRDefault="000676D2" w:rsidP="000676D2"/>
    <w:p w:rsidR="000676D2" w:rsidRDefault="000676D2" w:rsidP="000676D2">
      <w:r>
        <w:t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</w:t>
      </w:r>
    </w:p>
    <w:p w:rsidR="000676D2" w:rsidRDefault="000676D2" w:rsidP="000676D2"/>
    <w:p w:rsidR="000676D2" w:rsidRDefault="000676D2" w:rsidP="000676D2">
      <w:r>
        <w:t>Документы, необходимые для государственной регистрации прав, представляемые в форме электронного образа бумажного документа, должны быть подписаны ЭЦП лиц, которые уполномочены заверять копии таких документов в форме документов на бумажном носителе.</w:t>
      </w:r>
    </w:p>
    <w:p w:rsidR="000676D2" w:rsidRDefault="000676D2" w:rsidP="000676D2"/>
    <w:p w:rsidR="00F06EC8" w:rsidRDefault="00F06EC8" w:rsidP="000676D2"/>
    <w:p w:rsidR="000676D2" w:rsidRDefault="000676D2" w:rsidP="000676D2">
      <w:r>
        <w:lastRenderedPageBreak/>
        <w:t>Сформированный комплект документов, необходимых для государственной регистрации прав, должен быть так же заверен ЭЦП заявителя.</w:t>
      </w:r>
    </w:p>
    <w:p w:rsidR="000676D2" w:rsidRDefault="000676D2" w:rsidP="000676D2"/>
    <w:p w:rsidR="000676D2" w:rsidRDefault="000676D2" w:rsidP="000676D2">
      <w:r>
        <w:t>Нотариально удостоверенный договор, а также документ, выражающий содержание односторонней сделки, если такая сделка нотариально удостоверена, могут быть представлены на государственную регистрацию как в форме электронного документа, так и в форме электронного образа такого документа, подписанного ЭЦП нотариуса, который нотариально удостоверил такой договор, сделку.</w:t>
      </w:r>
    </w:p>
    <w:p w:rsidR="000676D2" w:rsidRDefault="000676D2" w:rsidP="000676D2"/>
    <w:p w:rsidR="000676D2" w:rsidRDefault="000676D2" w:rsidP="000676D2">
      <w:r>
        <w:t>Нотариально удостоверенная доверенность, представляемая в форме электронного документа, подписывается ЭЦП лица, выдавшего доверенность, и заверяется ЭЦП нотариуса, удостоверившего такую доверенность. Нотариально удостоверенная доверенность, представляемая в форме электронного образа такой доверенности, подписывается ЭЦП нотариуса.</w:t>
      </w:r>
    </w:p>
    <w:p w:rsidR="000676D2" w:rsidRDefault="000676D2" w:rsidP="000676D2"/>
    <w:p w:rsidR="000676D2" w:rsidRDefault="000676D2" w:rsidP="000676D2">
      <w:r>
        <w:t>Доверенность, подтверждающая полномочия представителя органа государственной власти или органа местного самоуправления, представляемая в форме электронного документа, электронного образа документа, подписывается ЭЦП руководителя данного органа.</w:t>
      </w:r>
    </w:p>
    <w:p w:rsidR="000676D2" w:rsidRDefault="000676D2" w:rsidP="000676D2"/>
    <w:p w:rsidR="000676D2" w:rsidRDefault="000676D2" w:rsidP="000676D2">
      <w:r>
        <w:t>Государственная пошлина уплачивается после подачи заявления в форме электронного документа. Для этого, не позднее одного рабочего дня после поступления заявления, заявителю направляется информация с указанием кода платежа и даты, до которой необходимо уплатить госпошлину, дату и время внесения записи в книгу учета входящих документов, номер книги учета входящих документов и порядковый номер записи в этой книге. Информация направляется заявителю по адресу электронной почты, указанному в заявлении о государственной регистрации, либо с использованием веб-сервисов.</w:t>
      </w:r>
    </w:p>
    <w:p w:rsidR="000676D2" w:rsidRDefault="000676D2" w:rsidP="000676D2"/>
    <w:p w:rsidR="000676D2" w:rsidRDefault="000676D2" w:rsidP="000676D2">
      <w:r>
        <w:t>Факт уплаты госпошлины проверяется регистрирующим органом в Государственной информационной системе (ГИС) о государственных и муниципальных платежах. Если по истечении 10 рабочих дней со дня направления необходимой информации сведения об уплате госпошлины отсутствуют, заявление и поданные документы к рассмотрению не принимаются. Заявителю направляется уведомление в форме электронного документа о непринятии заявления о государственной регистрации и иных необходимых документов к рассмотрению.</w:t>
      </w:r>
    </w:p>
    <w:p w:rsidR="000676D2" w:rsidRDefault="000676D2" w:rsidP="000676D2"/>
    <w:p w:rsidR="000676D2" w:rsidRDefault="000676D2" w:rsidP="000676D2">
      <w:r>
        <w:t>После получения информации об уплате пошлины регистрирующий орган уведомляет заявителя о приеме документов и направляет по адресу электронной почты, указанному в заявлении, информацию о приеме документов на государственную регистрацию прав. В информации указывается дата получения органом сведений об уплате государственной пошлины, а также перечень поступивших от заявителя файлов с указанием наименования и объема каждого файла.</w:t>
      </w:r>
    </w:p>
    <w:p w:rsidR="000676D2" w:rsidRDefault="000676D2" w:rsidP="000676D2"/>
    <w:p w:rsidR="00A169C7" w:rsidRDefault="000676D2" w:rsidP="000676D2">
      <w:r>
        <w:t>После прохождения процедуры регистрации соответствующие документы о праве собственности, подписанные усиленной квалифицированной электронной подписью регистратора, будут направлены заявителю в электронном виде. Бумажную копию также можно получить по желанию через отделения Росреестра или МФЦ.</w:t>
      </w:r>
    </w:p>
    <w:p w:rsidR="00F06EC8" w:rsidRDefault="00F06EC8" w:rsidP="00F06EC8">
      <w:pPr>
        <w:ind w:firstLine="709"/>
        <w:jc w:val="both"/>
        <w:rPr>
          <w:rFonts w:ascii="Segoe UI" w:hAnsi="Segoe UI" w:cs="Segoe UI"/>
          <w:szCs w:val="24"/>
        </w:rPr>
      </w:pPr>
    </w:p>
    <w:p w:rsidR="00F06EC8" w:rsidRPr="004C5ECE" w:rsidRDefault="00F06EC8" w:rsidP="00F06EC8">
      <w:pPr>
        <w:ind w:firstLine="709"/>
        <w:jc w:val="both"/>
        <w:rPr>
          <w:rFonts w:ascii="Segoe UI" w:hAnsi="Segoe UI" w:cs="Segoe UI"/>
        </w:rPr>
      </w:pPr>
    </w:p>
    <w:p w:rsidR="00F06EC8" w:rsidRDefault="0019660F" w:rsidP="00F06EC8">
      <w:pPr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Росреестра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lastRenderedPageBreak/>
        <w:t xml:space="preserve">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Росреестра по Свердловской области – 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Цыганаш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Росреестра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Петрова Вера Геральдовна</w:t>
      </w:r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эл. почта: </w:t>
      </w:r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hyperlink r:id="rId7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B9"/>
    <w:rsid w:val="00053DF9"/>
    <w:rsid w:val="000676D2"/>
    <w:rsid w:val="0019660F"/>
    <w:rsid w:val="001C6288"/>
    <w:rsid w:val="001F469B"/>
    <w:rsid w:val="002D4951"/>
    <w:rsid w:val="00363CDA"/>
    <w:rsid w:val="00441F2D"/>
    <w:rsid w:val="0050078B"/>
    <w:rsid w:val="005A7AE6"/>
    <w:rsid w:val="0068406F"/>
    <w:rsid w:val="00A169C7"/>
    <w:rsid w:val="00B015E8"/>
    <w:rsid w:val="00B47862"/>
    <w:rsid w:val="00BF2C9A"/>
    <w:rsid w:val="00C702BC"/>
    <w:rsid w:val="00CA41B9"/>
    <w:rsid w:val="00CC1305"/>
    <w:rsid w:val="00D7788C"/>
    <w:rsid w:val="00E45E4B"/>
    <w:rsid w:val="00ED64A6"/>
    <w:rsid w:val="00F0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r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Люба</cp:lastModifiedBy>
  <cp:revision>2</cp:revision>
  <dcterms:created xsi:type="dcterms:W3CDTF">2018-03-23T02:23:00Z</dcterms:created>
  <dcterms:modified xsi:type="dcterms:W3CDTF">2018-03-23T02:23:00Z</dcterms:modified>
</cp:coreProperties>
</file>