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F5346" w:rsidRPr="000F2862" w:rsidRDefault="005268B7" w:rsidP="0084041D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</w:t>
      </w:r>
      <w:r w:rsidR="00E93FF1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–</w:t>
      </w:r>
      <w:r w:rsidR="00E93FF1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НАШ ОТВЕТ</w:t>
      </w:r>
      <w:r w:rsidR="000C5200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C768F0" w:rsidRDefault="00C768F0" w:rsidP="00C768F0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Pr="00306135" w:rsidRDefault="005268B7" w:rsidP="00C768F0">
      <w:pPr>
        <w:shd w:val="clear" w:color="auto" w:fill="FFFFFF"/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одним из приоритетных направлений</w:t>
      </w:r>
      <w:r w:rsidR="00F808E0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деятельности Управления Росреестра по </w:t>
      </w:r>
      <w:r w:rsidR="001B70B2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Свердловской области</w:t>
      </w:r>
      <w:r w:rsidR="0084041D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- </w:t>
      </w:r>
      <w:r w:rsidR="0084041D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</w:t>
      </w:r>
      <w:r w:rsidR="001B70B2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.</w:t>
      </w:r>
    </w:p>
    <w:p w:rsidR="007F5346" w:rsidRPr="00306135" w:rsidRDefault="000067D0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Управление </w:t>
      </w:r>
      <w:r w:rsidR="00F808E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продолжает 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инфо</w:t>
      </w:r>
      <w:r w:rsidR="00F808E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рмировать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граждан по вопросам 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государственной регистрации прав,</w:t>
      </w:r>
      <w:r w:rsidR="00655A1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государственного кадастрового учета,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государственного земельного надзора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землеустройства и мониторинга земель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655A1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        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>а также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других направлений 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своей 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деятельности через интернет-портал </w:t>
      </w:r>
      <w:proofErr w:type="spellStart"/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Р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>осреестра</w:t>
      </w:r>
      <w:proofErr w:type="spellEnd"/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rossreestr.ru,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посредством </w:t>
      </w:r>
      <w:r w:rsidR="00655A1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СМИ 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 информационных сетевых ресурсов. </w:t>
      </w:r>
    </w:p>
    <w:p w:rsidR="00C768F0" w:rsidRDefault="001916D0" w:rsidP="00306135">
      <w:pPr>
        <w:tabs>
          <w:tab w:val="left" w:pos="993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ab/>
      </w:r>
      <w:r w:rsidR="005268B7">
        <w:rPr>
          <w:rFonts w:ascii="Segoe UI" w:hAnsi="Segoe UI" w:cs="Segoe UI"/>
          <w:b/>
          <w:sz w:val="24"/>
          <w:szCs w:val="24"/>
        </w:rPr>
        <w:t xml:space="preserve">  </w:t>
      </w:r>
    </w:p>
    <w:p w:rsidR="00C768F0" w:rsidRDefault="001916D0" w:rsidP="00C768F0">
      <w:pPr>
        <w:tabs>
          <w:tab w:val="left" w:pos="993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06135">
        <w:rPr>
          <w:rFonts w:ascii="Segoe UI" w:hAnsi="Segoe UI" w:cs="Segoe UI"/>
          <w:b/>
          <w:sz w:val="24"/>
          <w:szCs w:val="24"/>
        </w:rPr>
        <w:t>Вопрос:</w:t>
      </w:r>
      <w:r w:rsidRPr="0030613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</w:t>
      </w:r>
      <w:r w:rsidR="00306135" w:rsidRPr="00306135">
        <w:rPr>
          <w:rFonts w:ascii="Segoe UI" w:hAnsi="Segoe UI" w:cs="Segoe UI"/>
          <w:sz w:val="24"/>
          <w:szCs w:val="24"/>
        </w:rPr>
        <w:t xml:space="preserve"> меня на садовом земельном участке </w:t>
      </w:r>
      <w:r w:rsidR="005268B7" w:rsidRPr="00306135">
        <w:rPr>
          <w:rFonts w:ascii="Segoe UI" w:hAnsi="Segoe UI" w:cs="Segoe UI"/>
          <w:sz w:val="24"/>
          <w:szCs w:val="24"/>
        </w:rPr>
        <w:t xml:space="preserve">имеется </w:t>
      </w:r>
      <w:r w:rsidR="00306135" w:rsidRPr="00306135">
        <w:rPr>
          <w:rFonts w:ascii="Segoe UI" w:hAnsi="Segoe UI" w:cs="Segoe UI"/>
          <w:sz w:val="24"/>
          <w:szCs w:val="24"/>
        </w:rPr>
        <w:t xml:space="preserve">жилое строение, </w:t>
      </w:r>
      <w:r w:rsidR="00C768F0">
        <w:rPr>
          <w:rFonts w:ascii="Segoe UI" w:hAnsi="Segoe UI" w:cs="Segoe UI"/>
          <w:sz w:val="24"/>
          <w:szCs w:val="24"/>
        </w:rPr>
        <w:t xml:space="preserve">            </w:t>
      </w:r>
      <w:r w:rsidR="00306135" w:rsidRPr="00306135">
        <w:rPr>
          <w:rFonts w:ascii="Segoe UI" w:hAnsi="Segoe UI" w:cs="Segoe UI"/>
          <w:sz w:val="24"/>
          <w:szCs w:val="24"/>
        </w:rPr>
        <w:t>с 01.01.2019 все жилые строения признаются жилыми домами. Как изменить назначение здания?</w:t>
      </w:r>
    </w:p>
    <w:p w:rsidR="00C768F0" w:rsidRDefault="00C768F0" w:rsidP="00C768F0">
      <w:pPr>
        <w:tabs>
          <w:tab w:val="left" w:pos="993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06DA9" w:rsidRPr="00C768F0" w:rsidRDefault="00E93FF1" w:rsidP="00E14307">
      <w:pPr>
        <w:tabs>
          <w:tab w:val="left" w:pos="993"/>
        </w:tabs>
        <w:spacing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Ответ</w:t>
      </w:r>
      <w:r w:rsidR="00B831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>заместител</w:t>
      </w:r>
      <w:r w:rsidR="001916D0" w:rsidRPr="005268B7">
        <w:rPr>
          <w:rFonts w:ascii="Segoe UI" w:hAnsi="Segoe UI" w:cs="Segoe UI"/>
          <w:bCs/>
          <w:i/>
          <w:sz w:val="24"/>
          <w:szCs w:val="24"/>
        </w:rPr>
        <w:t>я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A37E15" w:rsidRPr="005268B7">
        <w:rPr>
          <w:rFonts w:ascii="Segoe UI" w:hAnsi="Segoe UI" w:cs="Segoe UI"/>
          <w:bCs/>
          <w:i/>
          <w:sz w:val="24"/>
          <w:szCs w:val="24"/>
        </w:rPr>
        <w:t>начальник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>а</w:t>
      </w:r>
      <w:r w:rsidR="00A37E15" w:rsidRPr="005268B7">
        <w:rPr>
          <w:rFonts w:ascii="Segoe UI" w:hAnsi="Segoe UI" w:cs="Segoe UI"/>
          <w:bCs/>
          <w:i/>
          <w:sz w:val="24"/>
          <w:szCs w:val="24"/>
        </w:rPr>
        <w:t xml:space="preserve"> отдела 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>координации</w:t>
      </w:r>
      <w:r w:rsidR="003B598A" w:rsidRPr="005268B7">
        <w:rPr>
          <w:rFonts w:ascii="Segoe UI" w:hAnsi="Segoe UI" w:cs="Segoe UI"/>
          <w:bCs/>
          <w:i/>
          <w:sz w:val="24"/>
          <w:szCs w:val="24"/>
        </w:rPr>
        <w:t xml:space="preserve"> Управления Екатерин</w:t>
      </w:r>
      <w:r w:rsidR="001916D0" w:rsidRPr="005268B7">
        <w:rPr>
          <w:rFonts w:ascii="Segoe UI" w:hAnsi="Segoe UI" w:cs="Segoe UI"/>
          <w:bCs/>
          <w:i/>
          <w:sz w:val="24"/>
          <w:szCs w:val="24"/>
        </w:rPr>
        <w:t>ы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 xml:space="preserve"> Ленск</w:t>
      </w:r>
      <w:r w:rsidR="001916D0" w:rsidRPr="005268B7">
        <w:rPr>
          <w:rFonts w:ascii="Segoe UI" w:hAnsi="Segoe UI" w:cs="Segoe UI"/>
          <w:bCs/>
          <w:i/>
          <w:sz w:val="24"/>
          <w:szCs w:val="24"/>
        </w:rPr>
        <w:t>ой</w:t>
      </w:r>
      <w:r>
        <w:rPr>
          <w:rFonts w:ascii="Segoe UI" w:hAnsi="Segoe UI" w:cs="Segoe UI"/>
          <w:bCs/>
          <w:sz w:val="24"/>
          <w:szCs w:val="24"/>
        </w:rPr>
        <w:t>:</w:t>
      </w:r>
    </w:p>
    <w:p w:rsidR="00306135" w:rsidRPr="00306135" w:rsidRDefault="00306135" w:rsidP="0030613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6135">
        <w:rPr>
          <w:rFonts w:ascii="Segoe UI" w:eastAsia="Times New Roman" w:hAnsi="Segoe UI" w:cs="Segoe UI"/>
          <w:sz w:val="24"/>
          <w:szCs w:val="24"/>
        </w:rPr>
        <w:t>Расположенные на садовых земельных участках здания, сведения о которых внесены в Единый государственный реестр недвижимости</w:t>
      </w:r>
      <w:r w:rsidR="005268B7">
        <w:rPr>
          <w:rFonts w:ascii="Segoe UI" w:eastAsia="Times New Roman" w:hAnsi="Segoe UI" w:cs="Segoe UI"/>
          <w:sz w:val="24"/>
          <w:szCs w:val="24"/>
        </w:rPr>
        <w:t xml:space="preserve"> (ЕГРН)</w:t>
      </w:r>
      <w:r w:rsidRPr="00306135">
        <w:rPr>
          <w:rFonts w:ascii="Segoe UI" w:eastAsia="Times New Roman" w:hAnsi="Segoe UI" w:cs="Segoe UI"/>
          <w:sz w:val="24"/>
          <w:szCs w:val="24"/>
        </w:rPr>
        <w:t xml:space="preserve"> до 01.01.2019, </w:t>
      </w:r>
      <w:r w:rsidR="005268B7">
        <w:rPr>
          <w:rFonts w:ascii="Segoe UI" w:eastAsia="Times New Roman" w:hAnsi="Segoe UI" w:cs="Segoe UI"/>
          <w:sz w:val="24"/>
          <w:szCs w:val="24"/>
        </w:rPr>
        <w:t xml:space="preserve">           </w:t>
      </w:r>
      <w:r w:rsidRPr="00306135">
        <w:rPr>
          <w:rFonts w:ascii="Segoe UI" w:eastAsia="Times New Roman" w:hAnsi="Segoe UI" w:cs="Segoe UI"/>
          <w:sz w:val="24"/>
          <w:szCs w:val="24"/>
        </w:rPr>
        <w:t xml:space="preserve">с назначением «жилое» или «жилое строение» признаются жилыми домами, </w:t>
      </w:r>
      <w:r w:rsidR="005268B7">
        <w:rPr>
          <w:rFonts w:ascii="Segoe UI" w:eastAsia="Times New Roman" w:hAnsi="Segoe UI" w:cs="Segoe UI"/>
          <w:sz w:val="24"/>
          <w:szCs w:val="24"/>
        </w:rPr>
        <w:t xml:space="preserve">               </w:t>
      </w:r>
      <w:r w:rsidRPr="00306135">
        <w:rPr>
          <w:rFonts w:ascii="Segoe UI" w:eastAsia="Times New Roman" w:hAnsi="Segoe UI" w:cs="Segoe UI"/>
          <w:sz w:val="24"/>
          <w:szCs w:val="24"/>
        </w:rPr>
        <w:t>а здания с назначением «нежилое» (кроме хозяйственных построек и гаражей) - садовыми домами.</w:t>
      </w:r>
    </w:p>
    <w:p w:rsidR="00306135" w:rsidRPr="005268B7" w:rsidRDefault="00B14151" w:rsidP="0030613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268B7">
        <w:rPr>
          <w:rFonts w:ascii="Segoe UI" w:hAnsi="Segoe UI" w:cs="Segoe UI"/>
          <w:bCs/>
          <w:color w:val="000000"/>
          <w:sz w:val="24"/>
          <w:szCs w:val="24"/>
        </w:rPr>
        <w:t xml:space="preserve">Стоит отметить, что в соответствии с Федеральным законом от 13.07.2015 </w:t>
      </w:r>
      <w:r w:rsidR="005268B7">
        <w:rPr>
          <w:rFonts w:ascii="Segoe UI" w:hAnsi="Segoe UI" w:cs="Segoe UI"/>
          <w:bCs/>
          <w:color w:val="000000"/>
          <w:sz w:val="24"/>
          <w:szCs w:val="24"/>
        </w:rPr>
        <w:t xml:space="preserve">       </w:t>
      </w:r>
      <w:r w:rsidRPr="005268B7">
        <w:rPr>
          <w:rFonts w:ascii="Segoe UI" w:hAnsi="Segoe UI" w:cs="Segoe UI"/>
          <w:bCs/>
          <w:color w:val="000000"/>
          <w:sz w:val="24"/>
          <w:szCs w:val="24"/>
        </w:rPr>
        <w:t xml:space="preserve">№ 218-ФЗ «О государственной регистрации недвижимости» </w:t>
      </w:r>
      <w:r w:rsidR="00306135" w:rsidRPr="005268B7">
        <w:rPr>
          <w:rFonts w:ascii="Segoe UI" w:hAnsi="Segoe UI" w:cs="Segoe UI"/>
          <w:sz w:val="24"/>
          <w:szCs w:val="24"/>
        </w:rPr>
        <w:t>осуществление государственного кадастрового учета и  государственной регистрации прав носят заявительный характер, т.е. осуществляются на основании заявления и документов, поступивших в орган регистрации прав в установленном настоящим Законом порядке, в</w:t>
      </w:r>
      <w:r w:rsidR="00306135" w:rsidRPr="005268B7">
        <w:rPr>
          <w:rFonts w:ascii="Segoe UI" w:eastAsia="Times New Roman" w:hAnsi="Segoe UI" w:cs="Segoe UI"/>
          <w:sz w:val="24"/>
          <w:szCs w:val="24"/>
        </w:rPr>
        <w:t xml:space="preserve"> целях внесения изменений в сведе</w:t>
      </w:r>
      <w:r w:rsidR="00655A17">
        <w:rPr>
          <w:rFonts w:ascii="Segoe UI" w:eastAsia="Times New Roman" w:hAnsi="Segoe UI" w:cs="Segoe UI"/>
          <w:sz w:val="24"/>
          <w:szCs w:val="24"/>
        </w:rPr>
        <w:t>ния о здании, в частности о</w:t>
      </w:r>
      <w:r w:rsidR="00306135" w:rsidRPr="005268B7">
        <w:rPr>
          <w:rFonts w:ascii="Segoe UI" w:eastAsia="Times New Roman" w:hAnsi="Segoe UI" w:cs="Segoe UI"/>
          <w:sz w:val="24"/>
          <w:szCs w:val="24"/>
        </w:rPr>
        <w:t xml:space="preserve"> его назначении, возможно при обращении гражданина в орган регистрации прав </w:t>
      </w:r>
      <w:r w:rsidR="005268B7">
        <w:rPr>
          <w:rFonts w:ascii="Segoe UI" w:eastAsia="Times New Roman" w:hAnsi="Segoe UI" w:cs="Segoe UI"/>
          <w:sz w:val="24"/>
          <w:szCs w:val="24"/>
        </w:rPr>
        <w:t xml:space="preserve">             </w:t>
      </w:r>
      <w:r w:rsidR="00306135" w:rsidRPr="005268B7">
        <w:rPr>
          <w:rFonts w:ascii="Segoe UI" w:eastAsia="Times New Roman" w:hAnsi="Segoe UI" w:cs="Segoe UI"/>
          <w:sz w:val="24"/>
          <w:szCs w:val="24"/>
        </w:rPr>
        <w:t xml:space="preserve">с соответствующим заявлением, которое </w:t>
      </w:r>
      <w:r w:rsidR="00306135" w:rsidRPr="005268B7">
        <w:rPr>
          <w:rFonts w:ascii="Segoe UI" w:eastAsia="BatangChe" w:hAnsi="Segoe UI" w:cs="Segoe UI"/>
          <w:sz w:val="24"/>
          <w:szCs w:val="24"/>
        </w:rPr>
        <w:t>можно подать в любом офисе МФЦ.</w:t>
      </w:r>
    </w:p>
    <w:p w:rsidR="00306135" w:rsidRPr="00306135" w:rsidRDefault="00306135" w:rsidP="0030613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4454F0" w:rsidRDefault="004454F0" w:rsidP="004454F0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087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4454F0" w:rsidRDefault="004454F0" w:rsidP="004454F0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 </w:t>
      </w:r>
      <w:r w:rsidR="00C22664">
        <w:rPr>
          <w:rFonts w:ascii="Segoe UI" w:hAnsi="Segoe UI" w:cs="Segoe UI"/>
          <w:sz w:val="18"/>
          <w:szCs w:val="18"/>
        </w:rPr>
        <w:t>п</w:t>
      </w:r>
      <w:r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Галина Петровна,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pressa</w:t>
        </w:r>
        <w:r>
          <w:rPr>
            <w:rStyle w:val="a3"/>
            <w:rFonts w:ascii="Segoe UI" w:hAnsi="Segoe UI" w:cs="Segoe UI"/>
            <w:sz w:val="18"/>
            <w:szCs w:val="18"/>
          </w:rPr>
          <w:t>@frs66.ru</w:t>
        </w:r>
      </w:hyperlink>
      <w:r>
        <w:rPr>
          <w:rStyle w:val="a3"/>
          <w:rFonts w:ascii="Segoe UI" w:hAnsi="Segoe UI" w:cs="Segoe UI"/>
          <w:sz w:val="18"/>
          <w:szCs w:val="18"/>
        </w:rPr>
        <w:t xml:space="preserve">, </w:t>
      </w:r>
      <w:r>
        <w:rPr>
          <w:rStyle w:val="a3"/>
          <w:rFonts w:ascii="Segoe UI" w:hAnsi="Segoe UI" w:cs="Segoe UI"/>
          <w:sz w:val="18"/>
          <w:szCs w:val="18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</w:rPr>
        <w:t>66_</w:t>
      </w:r>
      <w:proofErr w:type="spellStart"/>
      <w:r>
        <w:rPr>
          <w:rStyle w:val="a3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>
        <w:rPr>
          <w:rStyle w:val="a3"/>
          <w:rFonts w:ascii="Segoe UI" w:hAnsi="Segoe UI" w:cs="Segoe UI"/>
          <w:sz w:val="18"/>
          <w:szCs w:val="18"/>
        </w:rPr>
        <w:t>.</w:t>
      </w:r>
      <w:proofErr w:type="spellStart"/>
      <w:r>
        <w:rPr>
          <w:rStyle w:val="a3"/>
          <w:rFonts w:ascii="Segoe UI" w:hAnsi="Segoe UI" w:cs="Segoe UI"/>
          <w:sz w:val="18"/>
          <w:szCs w:val="18"/>
          <w:lang w:val="en-US"/>
        </w:rPr>
        <w:t>ru</w:t>
      </w:r>
      <w:proofErr w:type="spellEnd"/>
      <w:r>
        <w:rPr>
          <w:rStyle w:val="a3"/>
          <w:rFonts w:ascii="Segoe UI" w:hAnsi="Segoe UI" w:cs="Segoe UI"/>
          <w:sz w:val="18"/>
          <w:szCs w:val="18"/>
        </w:rPr>
        <w:t>@</w:t>
      </w:r>
      <w:r>
        <w:rPr>
          <w:rStyle w:val="a3"/>
          <w:rFonts w:ascii="Segoe UI" w:hAnsi="Segoe UI" w:cs="Segoe UI"/>
          <w:sz w:val="18"/>
          <w:szCs w:val="18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</w:rPr>
        <w:t>.</w:t>
      </w:r>
      <w:proofErr w:type="spellStart"/>
      <w:r>
        <w:rPr>
          <w:rStyle w:val="a3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4454F0" w:rsidRDefault="004454F0" w:rsidP="004454F0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06135" w:rsidRDefault="00306135" w:rsidP="0030613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FE" w:rsidRPr="0084041D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306135" w:rsidRDefault="00306135" w:rsidP="0030613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35" w:rsidRDefault="0030613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135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75209"/>
    <w:rsid w:val="001916D0"/>
    <w:rsid w:val="001A34CC"/>
    <w:rsid w:val="001B70B2"/>
    <w:rsid w:val="001C19C2"/>
    <w:rsid w:val="001F629B"/>
    <w:rsid w:val="00210FFD"/>
    <w:rsid w:val="00251031"/>
    <w:rsid w:val="00254889"/>
    <w:rsid w:val="00274052"/>
    <w:rsid w:val="00295B4E"/>
    <w:rsid w:val="002B6EBD"/>
    <w:rsid w:val="002C7C30"/>
    <w:rsid w:val="00306135"/>
    <w:rsid w:val="003258B1"/>
    <w:rsid w:val="00355CB1"/>
    <w:rsid w:val="0036311E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454F0"/>
    <w:rsid w:val="00467786"/>
    <w:rsid w:val="004930FB"/>
    <w:rsid w:val="004A3FC9"/>
    <w:rsid w:val="00512EA3"/>
    <w:rsid w:val="005268B7"/>
    <w:rsid w:val="005461FC"/>
    <w:rsid w:val="00565326"/>
    <w:rsid w:val="005A06E7"/>
    <w:rsid w:val="005D14DA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55A17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37E15"/>
    <w:rsid w:val="00A431D9"/>
    <w:rsid w:val="00A50207"/>
    <w:rsid w:val="00A57BEB"/>
    <w:rsid w:val="00A610F8"/>
    <w:rsid w:val="00A70281"/>
    <w:rsid w:val="00AE3E66"/>
    <w:rsid w:val="00AF1DB0"/>
    <w:rsid w:val="00B14151"/>
    <w:rsid w:val="00B63A9F"/>
    <w:rsid w:val="00B8315E"/>
    <w:rsid w:val="00BA5F31"/>
    <w:rsid w:val="00BC26B9"/>
    <w:rsid w:val="00C02FB1"/>
    <w:rsid w:val="00C1238B"/>
    <w:rsid w:val="00C22664"/>
    <w:rsid w:val="00C716E9"/>
    <w:rsid w:val="00C7300C"/>
    <w:rsid w:val="00C768F0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14307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93FF1"/>
    <w:rsid w:val="00EB6738"/>
    <w:rsid w:val="00EB79DF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2019-03-20T13:24:00Z</cp:lastPrinted>
  <dcterms:created xsi:type="dcterms:W3CDTF">2019-11-14T08:33:00Z</dcterms:created>
  <dcterms:modified xsi:type="dcterms:W3CDTF">2019-11-14T08:33:00Z</dcterms:modified>
</cp:coreProperties>
</file>