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E88" w:rsidRDefault="006A3466">
      <w:pPr>
        <w:suppressAutoHyphens/>
        <w:spacing w:after="160" w:line="259" w:lineRule="auto"/>
        <w:jc w:val="both"/>
        <w:rPr>
          <w:rFonts w:ascii="Segoe UI" w:eastAsia="Segoe UI" w:hAnsi="Segoe UI" w:cs="Segoe UI"/>
          <w:b/>
        </w:rPr>
      </w:pPr>
      <w:r>
        <w:object w:dxaOrig="3916" w:dyaOrig="1627">
          <v:rect id="rectole0000000000" o:spid="_x0000_i1025" style="width:195.75pt;height:81pt" o:ole="" o:preferrelative="t" stroked="f">
            <v:imagedata r:id="rId5" o:title=""/>
          </v:rect>
          <o:OLEObject Type="Embed" ProgID="StaticMetafile" ShapeID="rectole0000000000" DrawAspect="Content" ObjectID="_1635243614" r:id="rId6"/>
        </w:object>
      </w:r>
      <w:r>
        <w:rPr>
          <w:rFonts w:ascii="Segoe UI" w:eastAsia="Segoe UI" w:hAnsi="Segoe UI" w:cs="Segoe UI"/>
          <w:b/>
          <w:sz w:val="32"/>
        </w:rPr>
        <w:t xml:space="preserve">                                         </w:t>
      </w:r>
      <w:r>
        <w:rPr>
          <w:rFonts w:ascii="Segoe UI" w:eastAsia="Segoe UI" w:hAnsi="Segoe UI" w:cs="Segoe UI"/>
          <w:b/>
        </w:rPr>
        <w:t>ПРЕСС-РЕЛИЗ</w:t>
      </w:r>
    </w:p>
    <w:p w:rsidR="00431E88" w:rsidRDefault="006A3466">
      <w:pPr>
        <w:spacing w:before="100" w:after="100" w:line="240" w:lineRule="auto"/>
        <w:jc w:val="both"/>
        <w:rPr>
          <w:rFonts w:ascii="Segoe UI" w:eastAsia="Segoe UI" w:hAnsi="Segoe UI" w:cs="Segoe UI"/>
          <w:color w:val="000000"/>
          <w:sz w:val="24"/>
        </w:rPr>
      </w:pPr>
      <w:r>
        <w:rPr>
          <w:rFonts w:ascii="Segoe UI" w:eastAsia="Segoe UI" w:hAnsi="Segoe UI" w:cs="Segoe UI"/>
          <w:color w:val="000000"/>
          <w:sz w:val="24"/>
          <w:shd w:val="clear" w:color="auto" w:fill="FFFFFF"/>
        </w:rPr>
        <w:t xml:space="preserve">УПРАВЛЕНИЕ РОСРЕЕСТРА ПО СВЕРДЛОВСКОЙ ОБЛАСТИ </w:t>
      </w:r>
      <w:proofErr w:type="gramStart"/>
      <w:r>
        <w:rPr>
          <w:rFonts w:ascii="Segoe UI" w:eastAsia="Segoe UI" w:hAnsi="Segoe UI" w:cs="Segoe UI"/>
          <w:color w:val="000000"/>
          <w:sz w:val="24"/>
          <w:shd w:val="clear" w:color="auto" w:fill="FFFFFF"/>
        </w:rPr>
        <w:t>УВЕДОМИТ СОБСТВЕННИКОВ ПРИ ЭЛЕКТРОННЫХ СДЕЛКАХ С ИХ НЕДВИЖИМОСТЬЮ </w:t>
      </w:r>
      <w:r>
        <w:rPr>
          <w:rFonts w:ascii="Segoe UI" w:eastAsia="Segoe UI" w:hAnsi="Segoe UI" w:cs="Segoe UI"/>
          <w:color w:val="000000"/>
          <w:sz w:val="24"/>
        </w:rPr>
        <w:br/>
      </w:r>
      <w:r>
        <w:rPr>
          <w:rFonts w:ascii="Segoe UI" w:eastAsia="Segoe UI" w:hAnsi="Segoe UI" w:cs="Segoe UI"/>
          <w:color w:val="000000"/>
          <w:sz w:val="24"/>
        </w:rPr>
        <w:br/>
        <w:t xml:space="preserve">1 </w:t>
      </w:r>
      <w:r>
        <w:rPr>
          <w:rFonts w:ascii="Segoe UI" w:eastAsia="Segoe UI" w:hAnsi="Segoe UI" w:cs="Segoe UI"/>
          <w:color w:val="000000"/>
          <w:sz w:val="24"/>
        </w:rPr>
        <w:t>ноября 2019 года вступила</w:t>
      </w:r>
      <w:proofErr w:type="gramEnd"/>
      <w:r>
        <w:rPr>
          <w:rFonts w:ascii="Segoe UI" w:eastAsia="Segoe UI" w:hAnsi="Segoe UI" w:cs="Segoe UI"/>
          <w:color w:val="000000"/>
          <w:sz w:val="24"/>
        </w:rPr>
        <w:t xml:space="preserve"> в силу норма Федерального закона от 02.08.2019 №286-ФЗ, которая обеспечит дополнительную защиту прав граждан от мошеннических действий с их недвижимостью, совершенных с использованием усиленной квалифицированной электронной подпис</w:t>
      </w:r>
      <w:r>
        <w:rPr>
          <w:rFonts w:ascii="Segoe UI" w:eastAsia="Segoe UI" w:hAnsi="Segoe UI" w:cs="Segoe UI"/>
          <w:color w:val="000000"/>
          <w:sz w:val="24"/>
        </w:rPr>
        <w:t>и (УКЭП).</w:t>
      </w:r>
    </w:p>
    <w:p w:rsidR="00431E88" w:rsidRDefault="006A3466">
      <w:pPr>
        <w:spacing w:before="100" w:after="100" w:line="240" w:lineRule="auto"/>
        <w:jc w:val="both"/>
        <w:rPr>
          <w:rFonts w:ascii="Segoe UI" w:eastAsia="Segoe UI" w:hAnsi="Segoe UI" w:cs="Segoe UI"/>
          <w:color w:val="000000"/>
          <w:sz w:val="24"/>
        </w:rPr>
      </w:pPr>
      <w:r>
        <w:rPr>
          <w:rFonts w:ascii="Segoe UI" w:eastAsia="Segoe UI" w:hAnsi="Segoe UI" w:cs="Segoe UI"/>
          <w:color w:val="000000"/>
          <w:sz w:val="24"/>
        </w:rPr>
        <w:t xml:space="preserve">С указанной даты Управление </w:t>
      </w:r>
      <w:proofErr w:type="spellStart"/>
      <w:r>
        <w:rPr>
          <w:rFonts w:ascii="Segoe UI" w:eastAsia="Segoe UI" w:hAnsi="Segoe UI" w:cs="Segoe UI"/>
          <w:color w:val="000000"/>
          <w:sz w:val="24"/>
        </w:rPr>
        <w:t>Росреестра</w:t>
      </w:r>
      <w:proofErr w:type="spellEnd"/>
      <w:r>
        <w:rPr>
          <w:rFonts w:ascii="Segoe UI" w:eastAsia="Segoe UI" w:hAnsi="Segoe UI" w:cs="Segoe UI"/>
          <w:color w:val="000000"/>
          <w:sz w:val="24"/>
        </w:rPr>
        <w:t xml:space="preserve"> по Свердловской  области уведомляет граждан о поступлении в ведомство заверенных электронной подписью документов, поданных на регистрацию прав в отношении принадлежащих этим гражданам объектов недвижимости.</w:t>
      </w:r>
    </w:p>
    <w:p w:rsidR="00431E88" w:rsidRDefault="006A3466">
      <w:pPr>
        <w:spacing w:before="100" w:after="100" w:line="240" w:lineRule="auto"/>
        <w:jc w:val="both"/>
        <w:rPr>
          <w:rFonts w:ascii="Segoe UI" w:eastAsia="Segoe UI" w:hAnsi="Segoe UI" w:cs="Segoe UI"/>
          <w:color w:val="000000"/>
          <w:sz w:val="24"/>
        </w:rPr>
      </w:pPr>
      <w:proofErr w:type="gramStart"/>
      <w:r>
        <w:rPr>
          <w:rFonts w:ascii="Segoe UI" w:eastAsia="Segoe UI" w:hAnsi="Segoe UI" w:cs="Segoe UI"/>
          <w:color w:val="000000"/>
          <w:sz w:val="24"/>
        </w:rPr>
        <w:t>Напомним, вступивший в силу 13 августа 2019 года Федеральный закон от 02.08.2019 №286-ФЗ «О внесении изменений в Федеральный закон «О государственной регистрации недвижимости» установил необходимость представления гражданами заявления о внесении в Единый г</w:t>
      </w:r>
      <w:r>
        <w:rPr>
          <w:rFonts w:ascii="Segoe UI" w:eastAsia="Segoe UI" w:hAnsi="Segoe UI" w:cs="Segoe UI"/>
          <w:color w:val="000000"/>
          <w:sz w:val="24"/>
        </w:rPr>
        <w:t>осударственный реестр недвижимости (ЕГРН) соответствующей отметки (отметки о возможности регистрации на основании документов, подписанных УКЭП) в случае, если при продаже принадлежащего ему имущества заявление и документы на государственную</w:t>
      </w:r>
      <w:proofErr w:type="gramEnd"/>
      <w:r>
        <w:rPr>
          <w:rFonts w:ascii="Segoe UI" w:eastAsia="Segoe UI" w:hAnsi="Segoe UI" w:cs="Segoe UI"/>
          <w:color w:val="000000"/>
          <w:sz w:val="24"/>
        </w:rPr>
        <w:t xml:space="preserve"> регистрацию пра</w:t>
      </w:r>
      <w:r>
        <w:rPr>
          <w:rFonts w:ascii="Segoe UI" w:eastAsia="Segoe UI" w:hAnsi="Segoe UI" w:cs="Segoe UI"/>
          <w:color w:val="000000"/>
          <w:sz w:val="24"/>
        </w:rPr>
        <w:t>в собственник планирует направлять в электронном виде.</w:t>
      </w:r>
    </w:p>
    <w:p w:rsidR="00431E88" w:rsidRDefault="006A3466">
      <w:pPr>
        <w:spacing w:before="100" w:after="100" w:line="240" w:lineRule="auto"/>
        <w:jc w:val="both"/>
        <w:rPr>
          <w:rFonts w:ascii="Segoe UI" w:eastAsia="Segoe UI" w:hAnsi="Segoe UI" w:cs="Segoe UI"/>
          <w:color w:val="000000"/>
          <w:sz w:val="24"/>
        </w:rPr>
      </w:pPr>
      <w:r>
        <w:rPr>
          <w:rFonts w:ascii="Segoe UI" w:eastAsia="Segoe UI" w:hAnsi="Segoe UI" w:cs="Segoe UI"/>
          <w:color w:val="000000"/>
          <w:sz w:val="24"/>
        </w:rPr>
        <w:t xml:space="preserve">Такое заявление должно быть представлено правообладателем в форме документа на бумажном носителе при личном обращении в любой офис МФЦ или направлено в Управление </w:t>
      </w:r>
      <w:proofErr w:type="spellStart"/>
      <w:r>
        <w:rPr>
          <w:rFonts w:ascii="Segoe UI" w:eastAsia="Segoe UI" w:hAnsi="Segoe UI" w:cs="Segoe UI"/>
          <w:color w:val="000000"/>
          <w:sz w:val="24"/>
        </w:rPr>
        <w:t>Росреестра</w:t>
      </w:r>
      <w:proofErr w:type="spellEnd"/>
      <w:r>
        <w:rPr>
          <w:rFonts w:ascii="Segoe UI" w:eastAsia="Segoe UI" w:hAnsi="Segoe UI" w:cs="Segoe UI"/>
          <w:color w:val="000000"/>
          <w:sz w:val="24"/>
        </w:rPr>
        <w:t xml:space="preserve"> по Свердловской области по </w:t>
      </w:r>
      <w:r>
        <w:rPr>
          <w:rFonts w:ascii="Segoe UI" w:eastAsia="Segoe UI" w:hAnsi="Segoe UI" w:cs="Segoe UI"/>
          <w:color w:val="000000"/>
          <w:sz w:val="24"/>
        </w:rPr>
        <w:t>почте. Заявление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431E88" w:rsidRDefault="006A3466">
      <w:pPr>
        <w:spacing w:before="100" w:after="100" w:line="240" w:lineRule="auto"/>
        <w:jc w:val="both"/>
        <w:rPr>
          <w:rFonts w:ascii="Segoe UI" w:eastAsia="Segoe UI" w:hAnsi="Segoe UI" w:cs="Segoe UI"/>
          <w:color w:val="000000"/>
          <w:sz w:val="24"/>
        </w:rPr>
      </w:pPr>
      <w:r>
        <w:rPr>
          <w:rFonts w:ascii="Segoe UI" w:eastAsia="Segoe UI" w:hAnsi="Segoe UI" w:cs="Segoe UI"/>
          <w:color w:val="000000"/>
          <w:sz w:val="24"/>
        </w:rPr>
        <w:t>Отсутствие в ЕГРН записи о возможности регистрации на основании документов, подписанных электронной подпи</w:t>
      </w:r>
      <w:r>
        <w:rPr>
          <w:rFonts w:ascii="Segoe UI" w:eastAsia="Segoe UI" w:hAnsi="Segoe UI" w:cs="Segoe UI"/>
          <w:color w:val="000000"/>
          <w:sz w:val="24"/>
        </w:rPr>
        <w:t xml:space="preserve">сью, является основанием для возврата без </w:t>
      </w:r>
      <w:proofErr w:type="gramStart"/>
      <w:r>
        <w:rPr>
          <w:rFonts w:ascii="Segoe UI" w:eastAsia="Segoe UI" w:hAnsi="Segoe UI" w:cs="Segoe UI"/>
          <w:color w:val="000000"/>
          <w:sz w:val="24"/>
        </w:rPr>
        <w:t>рассмотрения</w:t>
      </w:r>
      <w:proofErr w:type="gramEnd"/>
      <w:r>
        <w:rPr>
          <w:rFonts w:ascii="Segoe UI" w:eastAsia="Segoe UI" w:hAnsi="Segoe UI" w:cs="Segoe UI"/>
          <w:color w:val="000000"/>
          <w:sz w:val="24"/>
        </w:rPr>
        <w:t xml:space="preserve"> поступившего в электронном виде пакета документов на объект недвижимости, принадлежащего гражданину. Исключения составляют документы, направляемые нотариусами, органами власти, кредитными организациями</w:t>
      </w:r>
      <w:r>
        <w:rPr>
          <w:rFonts w:ascii="Segoe UI" w:eastAsia="Segoe UI" w:hAnsi="Segoe UI" w:cs="Segoe UI"/>
          <w:color w:val="000000"/>
          <w:sz w:val="24"/>
        </w:rPr>
        <w:t xml:space="preserve">. Также норма закона не распространяется на документы, заверенные электронной подписью, которая была выдана Федеральной кадастровой палатой </w:t>
      </w:r>
      <w:proofErr w:type="spellStart"/>
      <w:r>
        <w:rPr>
          <w:rFonts w:ascii="Segoe UI" w:eastAsia="Segoe UI" w:hAnsi="Segoe UI" w:cs="Segoe UI"/>
          <w:color w:val="000000"/>
          <w:sz w:val="24"/>
        </w:rPr>
        <w:t>Росреестра</w:t>
      </w:r>
      <w:proofErr w:type="spellEnd"/>
      <w:r>
        <w:rPr>
          <w:rFonts w:ascii="Segoe UI" w:eastAsia="Segoe UI" w:hAnsi="Segoe UI" w:cs="Segoe UI"/>
          <w:color w:val="000000"/>
          <w:sz w:val="24"/>
        </w:rPr>
        <w:t>.</w:t>
      </w:r>
    </w:p>
    <w:p w:rsidR="00431E88" w:rsidRDefault="006A3466">
      <w:pPr>
        <w:spacing w:before="100" w:after="100" w:line="240" w:lineRule="auto"/>
        <w:jc w:val="both"/>
        <w:rPr>
          <w:rFonts w:ascii="Segoe UI" w:eastAsia="Segoe UI" w:hAnsi="Segoe UI" w:cs="Segoe UI"/>
          <w:color w:val="000000"/>
          <w:sz w:val="24"/>
        </w:rPr>
      </w:pPr>
      <w:r>
        <w:rPr>
          <w:rFonts w:ascii="Segoe UI" w:eastAsia="Segoe UI" w:hAnsi="Segoe UI" w:cs="Segoe UI"/>
          <w:color w:val="000000"/>
          <w:sz w:val="24"/>
        </w:rPr>
        <w:t>Интерес жителей Свердловской  области к электронной регистрации прав с каждым годом только растет. С нач</w:t>
      </w:r>
      <w:r>
        <w:rPr>
          <w:rFonts w:ascii="Segoe UI" w:eastAsia="Segoe UI" w:hAnsi="Segoe UI" w:cs="Segoe UI"/>
          <w:color w:val="000000"/>
          <w:sz w:val="24"/>
        </w:rPr>
        <w:t xml:space="preserve">ала года в Управление поступило более порядка 160 тысяч электронных пакетов документов. Это уже в 2 раза превышает показатели аналогичного периода прошлого года. </w:t>
      </w:r>
    </w:p>
    <w:p w:rsidR="00431E88" w:rsidRDefault="006A3466">
      <w:pPr>
        <w:spacing w:before="100" w:after="0" w:line="240" w:lineRule="auto"/>
        <w:jc w:val="both"/>
        <w:rPr>
          <w:rFonts w:ascii="Segoe UI" w:eastAsia="Segoe UI" w:hAnsi="Segoe UI" w:cs="Segoe UI"/>
          <w:color w:val="000000"/>
          <w:sz w:val="24"/>
        </w:rPr>
      </w:pPr>
      <w:r>
        <w:rPr>
          <w:rFonts w:ascii="Segoe UI" w:eastAsia="Segoe UI" w:hAnsi="Segoe UI" w:cs="Segoe UI"/>
          <w:color w:val="000000"/>
          <w:sz w:val="24"/>
        </w:rPr>
        <w:lastRenderedPageBreak/>
        <w:t>«Независимо от наличия в ЕГРН отметки о возможности регистрации на основании документов, подп</w:t>
      </w:r>
      <w:r>
        <w:rPr>
          <w:rFonts w:ascii="Segoe UI" w:eastAsia="Segoe UI" w:hAnsi="Segoe UI" w:cs="Segoe UI"/>
          <w:color w:val="000000"/>
          <w:sz w:val="24"/>
        </w:rPr>
        <w:t>исанных УКЭП, уведомления будут направляться на адрес электронной почты всем собственникам, в отношении недвижимости которых поступят электронные заявления на регистрацию прав. Благодаря этому собственники смогут своевременно выявлять попытки незаконного п</w:t>
      </w:r>
      <w:r>
        <w:rPr>
          <w:rFonts w:ascii="Segoe UI" w:eastAsia="Segoe UI" w:hAnsi="Segoe UI" w:cs="Segoe UI"/>
          <w:color w:val="000000"/>
          <w:sz w:val="24"/>
        </w:rPr>
        <w:t>рисвоения их имущества. Ввиду того, что уведомления будут направляться в электронной форме, рекомендуем заявителям при обращении за государственной регистрацией прав указывать адреса электронной почты для обратной связи, а также актуализировать уже имеющие</w:t>
      </w:r>
      <w:r>
        <w:rPr>
          <w:rFonts w:ascii="Segoe UI" w:eastAsia="Segoe UI" w:hAnsi="Segoe UI" w:cs="Segoe UI"/>
          <w:color w:val="000000"/>
          <w:sz w:val="24"/>
        </w:rPr>
        <w:t xml:space="preserve">ся в ЕГРН контактные данные. Заявление о внесении в ЕГРН информации об электронной почте собственника может быть подано в любом офисе МФЦ», - отметила заместитель руководителя Управления Ирина </w:t>
      </w:r>
      <w:proofErr w:type="spellStart"/>
      <w:r>
        <w:rPr>
          <w:rFonts w:ascii="Segoe UI" w:eastAsia="Segoe UI" w:hAnsi="Segoe UI" w:cs="Segoe UI"/>
          <w:color w:val="000000"/>
          <w:sz w:val="24"/>
        </w:rPr>
        <w:t>Семкина</w:t>
      </w:r>
      <w:proofErr w:type="spellEnd"/>
      <w:r>
        <w:rPr>
          <w:rFonts w:ascii="Segoe UI" w:eastAsia="Segoe UI" w:hAnsi="Segoe UI" w:cs="Segoe UI"/>
          <w:color w:val="000000"/>
          <w:sz w:val="24"/>
        </w:rPr>
        <w:t>.</w:t>
      </w:r>
    </w:p>
    <w:p w:rsidR="00431E88" w:rsidRDefault="00431E88">
      <w:pPr>
        <w:spacing w:after="0" w:line="240" w:lineRule="auto"/>
        <w:jc w:val="both"/>
        <w:rPr>
          <w:rFonts w:ascii="Segoe UI" w:eastAsia="Segoe UI" w:hAnsi="Segoe UI" w:cs="Segoe UI"/>
          <w:color w:val="000000"/>
          <w:sz w:val="24"/>
        </w:rPr>
      </w:pPr>
    </w:p>
    <w:p w:rsidR="00431E88" w:rsidRDefault="00431E88">
      <w:pPr>
        <w:spacing w:after="160" w:line="259" w:lineRule="auto"/>
        <w:jc w:val="both"/>
        <w:rPr>
          <w:rFonts w:ascii="Segoe UI" w:eastAsia="Segoe UI" w:hAnsi="Segoe UI" w:cs="Segoe UI"/>
          <w:b/>
          <w:sz w:val="18"/>
          <w:shd w:val="clear" w:color="auto" w:fill="FFFFFF"/>
        </w:rPr>
      </w:pPr>
    </w:p>
    <w:p w:rsidR="00431E88" w:rsidRDefault="006A3466">
      <w:pPr>
        <w:spacing w:after="160" w:line="259" w:lineRule="auto"/>
        <w:jc w:val="both"/>
        <w:rPr>
          <w:rFonts w:ascii="Segoe UI" w:eastAsia="Segoe UI" w:hAnsi="Segoe UI" w:cs="Segoe UI"/>
          <w:sz w:val="18"/>
          <w:shd w:val="clear" w:color="auto" w:fill="FFFFFF"/>
        </w:rPr>
      </w:pPr>
      <w:r>
        <w:rPr>
          <w:rFonts w:ascii="Segoe UI" w:eastAsia="Segoe UI" w:hAnsi="Segoe UI" w:cs="Segoe UI"/>
          <w:b/>
          <w:sz w:val="18"/>
          <w:shd w:val="clear" w:color="auto" w:fill="FFFFFF"/>
        </w:rPr>
        <w:t xml:space="preserve">Контакты для СМИ </w:t>
      </w:r>
      <w:r>
        <w:rPr>
          <w:rFonts w:ascii="Segoe UI" w:eastAsia="Segoe UI" w:hAnsi="Segoe UI" w:cs="Segoe UI"/>
          <w:sz w:val="18"/>
          <w:shd w:val="clear" w:color="auto" w:fill="FFFFFF"/>
        </w:rPr>
        <w:t xml:space="preserve">Пресс-служба Управления </w:t>
      </w:r>
      <w:proofErr w:type="spellStart"/>
      <w:r>
        <w:rPr>
          <w:rFonts w:ascii="Segoe UI" w:eastAsia="Segoe UI" w:hAnsi="Segoe UI" w:cs="Segoe UI"/>
          <w:sz w:val="18"/>
          <w:shd w:val="clear" w:color="auto" w:fill="FFFFFF"/>
        </w:rPr>
        <w:t>Росреестра</w:t>
      </w:r>
      <w:proofErr w:type="spellEnd"/>
      <w:r>
        <w:rPr>
          <w:rFonts w:ascii="Segoe UI" w:eastAsia="Segoe UI" w:hAnsi="Segoe UI" w:cs="Segoe UI"/>
          <w:sz w:val="18"/>
          <w:shd w:val="clear" w:color="auto" w:fill="FFFFFF"/>
        </w:rPr>
        <w:t xml:space="preserve"> по Свердловской области </w:t>
      </w:r>
      <w:proofErr w:type="spellStart"/>
      <w:r>
        <w:rPr>
          <w:rFonts w:ascii="Segoe UI" w:eastAsia="Segoe UI" w:hAnsi="Segoe UI" w:cs="Segoe UI"/>
          <w:sz w:val="18"/>
          <w:shd w:val="clear" w:color="auto" w:fill="FFFFFF"/>
        </w:rPr>
        <w:t>Зилалова</w:t>
      </w:r>
      <w:proofErr w:type="spellEnd"/>
      <w:r>
        <w:rPr>
          <w:rFonts w:ascii="Segoe UI" w:eastAsia="Segoe UI" w:hAnsi="Segoe UI" w:cs="Segoe UI"/>
          <w:sz w:val="18"/>
          <w:shd w:val="clear" w:color="auto" w:fill="FFFFFF"/>
        </w:rPr>
        <w:t xml:space="preserve"> Галина Петровна, тел. 8(343) 375-40-81  </w:t>
      </w:r>
      <w:r>
        <w:rPr>
          <w:rFonts w:ascii="Segoe UI" w:eastAsia="Segoe UI" w:hAnsi="Segoe UI" w:cs="Segoe UI"/>
          <w:color w:val="000000"/>
          <w:sz w:val="18"/>
          <w:shd w:val="clear" w:color="auto" w:fill="FFFFFF"/>
        </w:rPr>
        <w:t xml:space="preserve">эл. почта: </w:t>
      </w:r>
      <w:hyperlink r:id="rId7">
        <w:r>
          <w:rPr>
            <w:rFonts w:ascii="Segoe UI" w:eastAsia="Segoe UI" w:hAnsi="Segoe UI" w:cs="Segoe UI"/>
            <w:color w:val="0000FF"/>
            <w:sz w:val="18"/>
            <w:u w:val="single"/>
            <w:shd w:val="clear" w:color="auto" w:fill="FFFFFF"/>
          </w:rPr>
          <w:t>pressa</w:t>
        </w:r>
        <w:r>
          <w:rPr>
            <w:rFonts w:ascii="Segoe UI" w:eastAsia="Segoe UI" w:hAnsi="Segoe UI" w:cs="Segoe UI"/>
            <w:vanish/>
            <w:color w:val="0000FF"/>
            <w:sz w:val="18"/>
            <w:u w:val="single"/>
            <w:shd w:val="clear" w:color="auto" w:fill="FFFFFF"/>
          </w:rPr>
          <w:t>HYPERLINK "mailto:pressa@frs66.ru"</w:t>
        </w:r>
        <w:r>
          <w:rPr>
            <w:rFonts w:ascii="Segoe UI" w:eastAsia="Segoe UI" w:hAnsi="Segoe UI" w:cs="Segoe UI"/>
            <w:color w:val="0000FF"/>
            <w:sz w:val="18"/>
            <w:u w:val="single"/>
            <w:shd w:val="clear" w:color="auto" w:fill="FFFFFF"/>
          </w:rPr>
          <w:t>@frs66.ru</w:t>
        </w:r>
      </w:hyperlink>
      <w:r>
        <w:rPr>
          <w:rFonts w:ascii="Segoe UI" w:eastAsia="Segoe UI" w:hAnsi="Segoe UI" w:cs="Segoe UI"/>
          <w:color w:val="0000FF"/>
          <w:sz w:val="18"/>
          <w:u w:val="single"/>
          <w:shd w:val="clear" w:color="auto" w:fill="FFFFFF"/>
        </w:rPr>
        <w:t>, press66_rosreestr.ru@mail.ru</w:t>
      </w:r>
    </w:p>
    <w:p w:rsidR="00431E88" w:rsidRDefault="00431E88">
      <w:pPr>
        <w:spacing w:before="100" w:after="100" w:line="240" w:lineRule="auto"/>
        <w:jc w:val="both"/>
        <w:rPr>
          <w:rFonts w:ascii="Segoe UI" w:eastAsia="Segoe UI" w:hAnsi="Segoe UI" w:cs="Segoe UI"/>
          <w:color w:val="000000"/>
          <w:sz w:val="24"/>
        </w:rPr>
      </w:pPr>
    </w:p>
    <w:sectPr w:rsidR="0043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88"/>
    <w:rsid w:val="00431E88"/>
    <w:rsid w:val="006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2019-11-14T08:34:00Z</dcterms:created>
  <dcterms:modified xsi:type="dcterms:W3CDTF">2019-11-14T08:34:00Z</dcterms:modified>
</cp:coreProperties>
</file>