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35A" w:rsidRDefault="002A635A" w:rsidP="002A635A">
      <w:pPr>
        <w:spacing w:after="0" w:line="240" w:lineRule="auto"/>
        <w:ind w:firstLine="708"/>
        <w:jc w:val="center"/>
        <w:rPr>
          <w:rFonts w:ascii="Segoe UI" w:hAnsi="Segoe UI" w:cs="Segoe UI"/>
          <w:noProof/>
          <w:sz w:val="28"/>
          <w:szCs w:val="28"/>
          <w:lang w:eastAsia="sk-SK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35A" w:rsidRDefault="002A635A" w:rsidP="002A635A">
      <w:pPr>
        <w:spacing w:after="0" w:line="240" w:lineRule="auto"/>
        <w:ind w:firstLine="708"/>
        <w:jc w:val="right"/>
        <w:rPr>
          <w:rFonts w:ascii="Segoe UI" w:hAnsi="Segoe UI" w:cs="Segoe UI"/>
          <w:noProof/>
          <w:sz w:val="28"/>
          <w:szCs w:val="28"/>
          <w:lang w:eastAsia="sk-SK"/>
        </w:rPr>
      </w:pPr>
    </w:p>
    <w:p w:rsidR="002A635A" w:rsidRDefault="002A635A" w:rsidP="002A635A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 xml:space="preserve">                                                                                                </w:t>
      </w:r>
      <w:r w:rsidRPr="00151330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6C7854" w:rsidRPr="008F38FD" w:rsidRDefault="004049A0" w:rsidP="008F38FD">
      <w:pPr>
        <w:jc w:val="center"/>
        <w:rPr>
          <w:rFonts w:ascii="Segoe UI" w:hAnsi="Segoe UI" w:cs="Segoe UI"/>
          <w:b/>
          <w:sz w:val="24"/>
          <w:szCs w:val="24"/>
        </w:rPr>
      </w:pPr>
      <w:r w:rsidRPr="008F38FD">
        <w:rPr>
          <w:rFonts w:ascii="Segoe UI" w:hAnsi="Segoe UI" w:cs="Segoe UI"/>
          <w:b/>
          <w:sz w:val="24"/>
          <w:szCs w:val="24"/>
        </w:rPr>
        <w:t>Около 3,9 тыс. береговых линий Свердловской области внесены в ЕГРН</w:t>
      </w:r>
    </w:p>
    <w:p w:rsidR="004049A0" w:rsidRPr="008F38FD" w:rsidRDefault="004049A0" w:rsidP="008F624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8F38FD">
        <w:rPr>
          <w:rFonts w:ascii="Segoe UI" w:hAnsi="Segoe UI" w:cs="Segoe UI"/>
          <w:sz w:val="24"/>
          <w:szCs w:val="24"/>
        </w:rPr>
        <w:t xml:space="preserve">Береговая линия – это линия пересечения поверхности водоема с поверхностью суши. Местоположение береговой линии устанавливают органы государственной власти субъектов </w:t>
      </w:r>
      <w:r w:rsidR="00B35B87" w:rsidRPr="008F38FD">
        <w:rPr>
          <w:rFonts w:ascii="Segoe UI" w:hAnsi="Segoe UI" w:cs="Segoe UI"/>
          <w:sz w:val="24"/>
          <w:szCs w:val="24"/>
        </w:rPr>
        <w:t>РФ</w:t>
      </w:r>
      <w:r w:rsidRPr="008F38FD">
        <w:rPr>
          <w:rFonts w:ascii="Segoe UI" w:hAnsi="Segoe UI" w:cs="Segoe UI"/>
          <w:sz w:val="24"/>
          <w:szCs w:val="24"/>
        </w:rPr>
        <w:t xml:space="preserve"> либо Федеральное агентство водных ресурсов.</w:t>
      </w:r>
      <w:r w:rsidR="008B6E93" w:rsidRPr="008F38FD">
        <w:rPr>
          <w:rFonts w:ascii="Segoe UI" w:hAnsi="Segoe UI" w:cs="Segoe UI"/>
          <w:sz w:val="24"/>
          <w:szCs w:val="24"/>
        </w:rPr>
        <w:t xml:space="preserve"> Уже после данные вносят в Единый государственный реестр недвижимости (ЕГРН).</w:t>
      </w:r>
    </w:p>
    <w:p w:rsidR="00B577E4" w:rsidRPr="008F38FD" w:rsidRDefault="00B577E4" w:rsidP="008F624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8F38FD">
        <w:rPr>
          <w:rFonts w:ascii="Segoe UI" w:hAnsi="Segoe UI" w:cs="Segoe UI"/>
          <w:i/>
          <w:sz w:val="24"/>
          <w:szCs w:val="24"/>
        </w:rPr>
        <w:t>- Наполнение ЕГРН сведениями о границах водных объектов является частью реализации госпрограммы «Национальная система пространственных данных». На сегодняшний день в реестре н</w:t>
      </w:r>
      <w:r w:rsidR="009259A4">
        <w:rPr>
          <w:rFonts w:ascii="Segoe UI" w:hAnsi="Segoe UI" w:cs="Segoe UI"/>
          <w:i/>
          <w:sz w:val="24"/>
          <w:szCs w:val="24"/>
        </w:rPr>
        <w:t>едвижимости содержа</w:t>
      </w:r>
      <w:r w:rsidRPr="008F38FD">
        <w:rPr>
          <w:rFonts w:ascii="Segoe UI" w:hAnsi="Segoe UI" w:cs="Segoe UI"/>
          <w:i/>
          <w:sz w:val="24"/>
          <w:szCs w:val="24"/>
        </w:rPr>
        <w:t xml:space="preserve">тся </w:t>
      </w:r>
      <w:r w:rsidR="009259A4" w:rsidRPr="008F38FD">
        <w:rPr>
          <w:rFonts w:ascii="Segoe UI" w:hAnsi="Segoe UI" w:cs="Segoe UI"/>
          <w:i/>
          <w:sz w:val="24"/>
          <w:szCs w:val="24"/>
        </w:rPr>
        <w:t xml:space="preserve">сведения о </w:t>
      </w:r>
      <w:r w:rsidRPr="008F38FD">
        <w:rPr>
          <w:rFonts w:ascii="Segoe UI" w:hAnsi="Segoe UI" w:cs="Segoe UI"/>
          <w:i/>
          <w:sz w:val="24"/>
          <w:szCs w:val="24"/>
        </w:rPr>
        <w:t>3883 береговых линиях (границах водных объектов) Свердловской области</w:t>
      </w:r>
      <w:r w:rsidRPr="008F38FD">
        <w:rPr>
          <w:rFonts w:ascii="Segoe UI" w:hAnsi="Segoe UI" w:cs="Segoe UI"/>
          <w:sz w:val="24"/>
          <w:szCs w:val="24"/>
        </w:rPr>
        <w:t xml:space="preserve">, – сообщает заместитель руководителя Управления Росреестра по Свердловской области </w:t>
      </w:r>
      <w:r w:rsidRPr="008F38FD">
        <w:rPr>
          <w:rFonts w:ascii="Segoe UI" w:hAnsi="Segoe UI" w:cs="Segoe UI"/>
          <w:b/>
          <w:sz w:val="24"/>
          <w:szCs w:val="24"/>
        </w:rPr>
        <w:t>Татьяна Янтюшева</w:t>
      </w:r>
      <w:r w:rsidRPr="008F38FD">
        <w:rPr>
          <w:rFonts w:ascii="Segoe UI" w:hAnsi="Segoe UI" w:cs="Segoe UI"/>
          <w:sz w:val="24"/>
          <w:szCs w:val="24"/>
        </w:rPr>
        <w:t xml:space="preserve">. </w:t>
      </w:r>
    </w:p>
    <w:p w:rsidR="00B577E4" w:rsidRPr="008F38FD" w:rsidRDefault="00B577E4" w:rsidP="008F624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8F38FD">
        <w:rPr>
          <w:rFonts w:ascii="Segoe UI" w:hAnsi="Segoe UI" w:cs="Segoe UI"/>
          <w:sz w:val="24"/>
          <w:szCs w:val="24"/>
        </w:rPr>
        <w:t>Границы береговой полосы, водоохранных зон и прибрежных защитных полос определяются от того, где расположены береговые линии.</w:t>
      </w:r>
      <w:r w:rsidR="00B35B87" w:rsidRPr="008F38FD">
        <w:rPr>
          <w:rFonts w:ascii="Segoe UI" w:hAnsi="Segoe UI" w:cs="Segoe UI"/>
          <w:sz w:val="24"/>
          <w:szCs w:val="24"/>
        </w:rPr>
        <w:t xml:space="preserve"> </w:t>
      </w:r>
    </w:p>
    <w:p w:rsidR="00B35B87" w:rsidRPr="008F38FD" w:rsidRDefault="00B577E4" w:rsidP="008F624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8F38FD">
        <w:rPr>
          <w:rFonts w:ascii="Segoe UI" w:hAnsi="Segoe UI" w:cs="Segoe UI"/>
          <w:i/>
          <w:sz w:val="24"/>
          <w:szCs w:val="24"/>
        </w:rPr>
        <w:t xml:space="preserve">- </w:t>
      </w:r>
      <w:r w:rsidR="00B35B87" w:rsidRPr="008F38FD">
        <w:rPr>
          <w:rFonts w:ascii="Segoe UI" w:hAnsi="Segoe UI" w:cs="Segoe UI"/>
          <w:i/>
          <w:sz w:val="24"/>
          <w:szCs w:val="24"/>
        </w:rPr>
        <w:t>В пределах водоохранных зон и прибрежных защитных полос существуют особые условия использования территории, а земли в пределах береговой полосы вообще ограничены в обороте. Поэтому</w:t>
      </w:r>
      <w:r w:rsidRPr="008F38FD">
        <w:rPr>
          <w:rFonts w:ascii="Segoe UI" w:hAnsi="Segoe UI" w:cs="Segoe UI"/>
          <w:i/>
          <w:sz w:val="24"/>
          <w:szCs w:val="24"/>
        </w:rPr>
        <w:t>,</w:t>
      </w:r>
      <w:r w:rsidR="00B35B87" w:rsidRPr="008F38FD">
        <w:rPr>
          <w:rFonts w:ascii="Segoe UI" w:hAnsi="Segoe UI" w:cs="Segoe UI"/>
          <w:i/>
          <w:sz w:val="24"/>
          <w:szCs w:val="24"/>
        </w:rPr>
        <w:t xml:space="preserve"> </w:t>
      </w:r>
      <w:r w:rsidRPr="008F38FD">
        <w:rPr>
          <w:rFonts w:ascii="Segoe UI" w:hAnsi="Segoe UI" w:cs="Segoe UI"/>
          <w:i/>
          <w:sz w:val="24"/>
          <w:szCs w:val="24"/>
        </w:rPr>
        <w:t xml:space="preserve">хочу отметить важный момент, </w:t>
      </w:r>
      <w:r w:rsidR="00B35B87" w:rsidRPr="008F38FD">
        <w:rPr>
          <w:rFonts w:ascii="Segoe UI" w:hAnsi="Segoe UI" w:cs="Segoe UI"/>
          <w:i/>
          <w:sz w:val="24"/>
          <w:szCs w:val="24"/>
        </w:rPr>
        <w:t xml:space="preserve">перед покупкой земельного участка вблизи водоема стоит удостовериться, что границы участка не </w:t>
      </w:r>
      <w:r w:rsidRPr="008F38FD">
        <w:rPr>
          <w:rFonts w:ascii="Segoe UI" w:hAnsi="Segoe UI" w:cs="Segoe UI"/>
          <w:i/>
          <w:sz w:val="24"/>
          <w:szCs w:val="24"/>
        </w:rPr>
        <w:t>попадают в зону с ограничениями</w:t>
      </w:r>
      <w:r w:rsidRPr="008F38FD">
        <w:rPr>
          <w:rFonts w:ascii="Segoe UI" w:hAnsi="Segoe UI" w:cs="Segoe UI"/>
          <w:sz w:val="24"/>
          <w:szCs w:val="24"/>
        </w:rPr>
        <w:t>, – поясняет заместитель директор</w:t>
      </w:r>
      <w:r w:rsidR="009259A4">
        <w:rPr>
          <w:rFonts w:ascii="Segoe UI" w:hAnsi="Segoe UI" w:cs="Segoe UI"/>
          <w:sz w:val="24"/>
          <w:szCs w:val="24"/>
        </w:rPr>
        <w:t>а-главный технолог</w:t>
      </w:r>
      <w:r w:rsidRPr="008F38FD">
        <w:rPr>
          <w:rFonts w:ascii="Segoe UI" w:hAnsi="Segoe UI" w:cs="Segoe UI"/>
          <w:sz w:val="24"/>
          <w:szCs w:val="24"/>
        </w:rPr>
        <w:t xml:space="preserve"> филиала публично-правовой компании «Роскадастр» по У</w:t>
      </w:r>
      <w:r w:rsidR="009259A4">
        <w:rPr>
          <w:rFonts w:ascii="Segoe UI" w:hAnsi="Segoe UI" w:cs="Segoe UI"/>
          <w:sz w:val="24"/>
          <w:szCs w:val="24"/>
        </w:rPr>
        <w:t>ФО</w:t>
      </w:r>
      <w:r w:rsidRPr="008F38FD">
        <w:rPr>
          <w:rFonts w:ascii="Segoe UI" w:hAnsi="Segoe UI" w:cs="Segoe UI"/>
          <w:sz w:val="24"/>
          <w:szCs w:val="24"/>
        </w:rPr>
        <w:t xml:space="preserve"> </w:t>
      </w:r>
      <w:r w:rsidR="009259A4">
        <w:rPr>
          <w:rFonts w:ascii="Segoe UI" w:hAnsi="Segoe UI" w:cs="Segoe UI"/>
          <w:b/>
          <w:sz w:val="24"/>
          <w:szCs w:val="24"/>
        </w:rPr>
        <w:t>Анна Полетаева</w:t>
      </w:r>
      <w:r w:rsidR="009259A4" w:rsidRPr="009259A4">
        <w:rPr>
          <w:rFonts w:ascii="Segoe UI" w:hAnsi="Segoe UI" w:cs="Segoe UI"/>
          <w:sz w:val="24"/>
          <w:szCs w:val="24"/>
        </w:rPr>
        <w:t>.</w:t>
      </w:r>
    </w:p>
    <w:p w:rsidR="008B6E93" w:rsidRPr="008F38FD" w:rsidRDefault="008B6E93" w:rsidP="008F624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8F38FD">
        <w:rPr>
          <w:rFonts w:ascii="Segoe UI" w:hAnsi="Segoe UI" w:cs="Segoe UI"/>
          <w:sz w:val="24"/>
          <w:szCs w:val="24"/>
        </w:rPr>
        <w:t xml:space="preserve">Получить информацию </w:t>
      </w:r>
      <w:r w:rsidR="008F38FD" w:rsidRPr="008F38FD">
        <w:rPr>
          <w:rFonts w:ascii="Segoe UI" w:hAnsi="Segoe UI" w:cs="Segoe UI"/>
          <w:sz w:val="24"/>
          <w:szCs w:val="24"/>
        </w:rPr>
        <w:t xml:space="preserve">о том, пересекают ли границы интересуемого участка зону с особыми условиями использования территории (ЗОУИТ) </w:t>
      </w:r>
      <w:r w:rsidRPr="008F38FD">
        <w:rPr>
          <w:rFonts w:ascii="Segoe UI" w:hAnsi="Segoe UI" w:cs="Segoe UI"/>
          <w:sz w:val="24"/>
          <w:szCs w:val="24"/>
        </w:rPr>
        <w:t>можно с помощью сервиса Росреестра</w:t>
      </w:r>
      <w:r w:rsidR="008F38FD" w:rsidRPr="008F38FD">
        <w:rPr>
          <w:rFonts w:ascii="Segoe UI" w:hAnsi="Segoe UI" w:cs="Segoe UI"/>
          <w:sz w:val="24"/>
          <w:szCs w:val="24"/>
        </w:rPr>
        <w:t xml:space="preserve"> </w:t>
      </w:r>
      <w:r w:rsidR="008F38FD" w:rsidRPr="008F38FD">
        <w:rPr>
          <w:rFonts w:ascii="Segoe UI" w:hAnsi="Segoe UI" w:cs="Segoe UI"/>
          <w:sz w:val="24"/>
          <w:szCs w:val="24"/>
          <w:u w:val="single"/>
        </w:rPr>
        <w:t>«Публичная кадастровая карта»</w:t>
      </w:r>
      <w:r w:rsidR="008F38FD" w:rsidRPr="008F38FD">
        <w:rPr>
          <w:rFonts w:ascii="Segoe UI" w:hAnsi="Segoe UI" w:cs="Segoe UI"/>
          <w:sz w:val="24"/>
          <w:szCs w:val="24"/>
        </w:rPr>
        <w:t xml:space="preserve"> </w:t>
      </w:r>
      <w:hyperlink r:id="rId6" w:history="1">
        <w:r w:rsidR="008F38FD" w:rsidRPr="008F38FD">
          <w:rPr>
            <w:rStyle w:val="a3"/>
            <w:rFonts w:ascii="Segoe UI" w:hAnsi="Segoe UI" w:cs="Segoe UI"/>
            <w:sz w:val="24"/>
            <w:szCs w:val="24"/>
          </w:rPr>
          <w:t>https://pkk.rosreestr.ru/</w:t>
        </w:r>
      </w:hyperlink>
      <w:r w:rsidR="008F38FD" w:rsidRPr="008F38FD">
        <w:rPr>
          <w:rFonts w:ascii="Segoe UI" w:hAnsi="Segoe UI" w:cs="Segoe UI"/>
          <w:sz w:val="24"/>
          <w:szCs w:val="24"/>
        </w:rPr>
        <w:t xml:space="preserve"> </w:t>
      </w:r>
    </w:p>
    <w:p w:rsidR="008B6E93" w:rsidRPr="008F38FD" w:rsidRDefault="008B6E93" w:rsidP="008F6242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8F38FD">
        <w:rPr>
          <w:rFonts w:ascii="Segoe UI" w:hAnsi="Segoe UI" w:cs="Segoe UI"/>
          <w:b/>
          <w:sz w:val="24"/>
          <w:szCs w:val="24"/>
        </w:rPr>
        <w:t>Что для этого нужно?</w:t>
      </w:r>
    </w:p>
    <w:p w:rsidR="008B6E93" w:rsidRPr="008F38FD" w:rsidRDefault="008B6E93" w:rsidP="008F38FD">
      <w:pPr>
        <w:jc w:val="both"/>
        <w:rPr>
          <w:rFonts w:ascii="Segoe UI" w:hAnsi="Segoe UI" w:cs="Segoe UI"/>
          <w:sz w:val="24"/>
          <w:szCs w:val="24"/>
        </w:rPr>
      </w:pPr>
      <w:r w:rsidRPr="008F38FD">
        <w:rPr>
          <w:rFonts w:ascii="Segoe UI" w:hAnsi="Segoe UI" w:cs="Segoe UI"/>
          <w:sz w:val="24"/>
          <w:szCs w:val="24"/>
        </w:rPr>
        <w:t>1) Ввести кадастровый номер объекта на «Публичной кадастровой карте».</w:t>
      </w:r>
    </w:p>
    <w:p w:rsidR="008B6E93" w:rsidRPr="008F38FD" w:rsidRDefault="008B6E93" w:rsidP="008F38FD">
      <w:pPr>
        <w:jc w:val="both"/>
        <w:rPr>
          <w:rFonts w:ascii="Segoe UI" w:hAnsi="Segoe UI" w:cs="Segoe UI"/>
          <w:sz w:val="24"/>
          <w:szCs w:val="24"/>
        </w:rPr>
      </w:pPr>
      <w:r w:rsidRPr="008F38FD">
        <w:rPr>
          <w:rFonts w:ascii="Segoe UI" w:hAnsi="Segoe UI" w:cs="Segoe UI"/>
          <w:sz w:val="24"/>
          <w:szCs w:val="24"/>
        </w:rPr>
        <w:t>2) Выбрать слой «ЗОУИТ» – зона с особыми условиями использования территорий.</w:t>
      </w:r>
    </w:p>
    <w:p w:rsidR="00B43D9B" w:rsidRDefault="008B6E93" w:rsidP="008F38FD">
      <w:pPr>
        <w:jc w:val="both"/>
        <w:rPr>
          <w:rFonts w:ascii="Segoe UI" w:hAnsi="Segoe UI" w:cs="Segoe UI"/>
          <w:sz w:val="24"/>
          <w:szCs w:val="24"/>
        </w:rPr>
      </w:pPr>
      <w:r w:rsidRPr="008F38FD">
        <w:rPr>
          <w:rFonts w:ascii="Segoe UI" w:hAnsi="Segoe UI" w:cs="Segoe UI"/>
          <w:sz w:val="24"/>
          <w:szCs w:val="24"/>
        </w:rPr>
        <w:t>3) Далее на карте появятся все ЗОУИТ, расположенные в границах интересующего земельного участка.</w:t>
      </w:r>
    </w:p>
    <w:p w:rsidR="008F6242" w:rsidRDefault="00B43D9B" w:rsidP="008F6242">
      <w:pPr>
        <w:ind w:firstLine="708"/>
        <w:jc w:val="both"/>
        <w:rPr>
          <w:rFonts w:ascii="Segoe UI" w:hAnsi="Segoe UI" w:cs="Segoe UI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>И</w:t>
      </w:r>
      <w:r w:rsidR="008F6242">
        <w:rPr>
          <w:rFonts w:ascii="Segoe UI" w:hAnsi="Segoe UI" w:cs="Segoe UI"/>
          <w:sz w:val="24"/>
          <w:szCs w:val="24"/>
        </w:rPr>
        <w:t xml:space="preserve">нформацию о </w:t>
      </w:r>
      <w:r>
        <w:rPr>
          <w:rFonts w:ascii="Segoe UI" w:hAnsi="Segoe UI" w:cs="Segoe UI"/>
          <w:sz w:val="24"/>
          <w:szCs w:val="24"/>
        </w:rPr>
        <w:t>расположении</w:t>
      </w:r>
      <w:r w:rsidR="008F6242">
        <w:rPr>
          <w:rFonts w:ascii="Segoe UI" w:hAnsi="Segoe UI" w:cs="Segoe UI"/>
          <w:sz w:val="24"/>
          <w:szCs w:val="24"/>
        </w:rPr>
        <w:t xml:space="preserve"> береговых линиях можно посмотреть в разделе </w:t>
      </w:r>
      <w:r w:rsidR="008F6242" w:rsidRPr="008F6242">
        <w:rPr>
          <w:rFonts w:ascii="Segoe UI" w:hAnsi="Segoe UI" w:cs="Segoe UI"/>
          <w:sz w:val="24"/>
          <w:szCs w:val="24"/>
          <w:u w:val="single"/>
        </w:rPr>
        <w:t>«Слои»</w:t>
      </w:r>
      <w:r w:rsidR="008F6242">
        <w:rPr>
          <w:rFonts w:ascii="Segoe UI" w:hAnsi="Segoe UI" w:cs="Segoe UI"/>
          <w:sz w:val="24"/>
          <w:szCs w:val="24"/>
        </w:rPr>
        <w:t xml:space="preserve"> - </w:t>
      </w:r>
      <w:r w:rsidR="008F6242" w:rsidRPr="008F6242">
        <w:rPr>
          <w:rFonts w:ascii="Segoe UI" w:hAnsi="Segoe UI" w:cs="Segoe UI"/>
          <w:sz w:val="24"/>
          <w:szCs w:val="24"/>
          <w:u w:val="single"/>
        </w:rPr>
        <w:t>«Зоны и территории».</w:t>
      </w:r>
    </w:p>
    <w:p w:rsidR="008E3DB4" w:rsidRDefault="00B43D9B" w:rsidP="008E3DB4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Кроме того,</w:t>
      </w:r>
      <w:r w:rsidRPr="00B43D9B">
        <w:rPr>
          <w:rFonts w:ascii="Segoe UI" w:hAnsi="Segoe UI" w:cs="Segoe UI"/>
          <w:sz w:val="24"/>
          <w:szCs w:val="24"/>
        </w:rPr>
        <w:t xml:space="preserve"> </w:t>
      </w:r>
      <w:r w:rsidR="00FC0A12">
        <w:rPr>
          <w:rFonts w:ascii="Segoe UI" w:hAnsi="Segoe UI" w:cs="Segoe UI"/>
          <w:sz w:val="24"/>
          <w:szCs w:val="24"/>
        </w:rPr>
        <w:t xml:space="preserve">можно </w:t>
      </w:r>
      <w:r w:rsidR="00FC0A12" w:rsidRPr="00B43D9B">
        <w:rPr>
          <w:rFonts w:ascii="Segoe UI" w:hAnsi="Segoe UI" w:cs="Segoe UI"/>
          <w:sz w:val="24"/>
          <w:szCs w:val="24"/>
        </w:rPr>
        <w:t>заказать выписку и</w:t>
      </w:r>
      <w:r w:rsidR="00FC0A12">
        <w:rPr>
          <w:rFonts w:ascii="Segoe UI" w:hAnsi="Segoe UI" w:cs="Segoe UI"/>
          <w:sz w:val="24"/>
          <w:szCs w:val="24"/>
        </w:rPr>
        <w:t xml:space="preserve">з </w:t>
      </w:r>
      <w:r w:rsidR="00FC0A12" w:rsidRPr="008E3DB4">
        <w:rPr>
          <w:rFonts w:ascii="Segoe UI" w:hAnsi="Segoe UI" w:cs="Segoe UI"/>
          <w:sz w:val="24"/>
          <w:szCs w:val="24"/>
          <w:u w:val="single"/>
        </w:rPr>
        <w:t>Е</w:t>
      </w:r>
      <w:r w:rsidR="00FC0A12" w:rsidRPr="008E3DB4">
        <w:rPr>
          <w:rFonts w:ascii="Segoe UI" w:hAnsi="Segoe UI" w:cs="Segoe UI"/>
          <w:sz w:val="24"/>
          <w:szCs w:val="24"/>
          <w:u w:val="single"/>
        </w:rPr>
        <w:t>диного государственного реестра недвижимости</w:t>
      </w:r>
      <w:r w:rsidR="00FC0A12">
        <w:rPr>
          <w:rFonts w:ascii="Segoe UI" w:hAnsi="Segoe UI" w:cs="Segoe UI"/>
          <w:sz w:val="24"/>
          <w:szCs w:val="24"/>
        </w:rPr>
        <w:t xml:space="preserve">, чтобы </w:t>
      </w:r>
      <w:r w:rsidRPr="00B43D9B">
        <w:rPr>
          <w:rFonts w:ascii="Segoe UI" w:hAnsi="Segoe UI" w:cs="Segoe UI"/>
          <w:sz w:val="24"/>
          <w:szCs w:val="24"/>
        </w:rPr>
        <w:t>проверить наличие огр</w:t>
      </w:r>
      <w:r w:rsidR="00FC0A12">
        <w:rPr>
          <w:rFonts w:ascii="Segoe UI" w:hAnsi="Segoe UI" w:cs="Segoe UI"/>
          <w:sz w:val="24"/>
          <w:szCs w:val="24"/>
        </w:rPr>
        <w:t>аничений на земельном участке</w:t>
      </w:r>
      <w:r>
        <w:rPr>
          <w:rFonts w:ascii="Segoe UI" w:hAnsi="Segoe UI" w:cs="Segoe UI"/>
          <w:sz w:val="24"/>
          <w:szCs w:val="24"/>
        </w:rPr>
        <w:t>. В ней</w:t>
      </w:r>
      <w:r w:rsidRPr="00B43D9B">
        <w:rPr>
          <w:rFonts w:ascii="Segoe UI" w:hAnsi="Segoe UI" w:cs="Segoe UI"/>
          <w:sz w:val="24"/>
          <w:szCs w:val="24"/>
        </w:rPr>
        <w:t xml:space="preserve"> содержится наиболее полная информация о характеристиках объекта.</w:t>
      </w:r>
    </w:p>
    <w:p w:rsidR="002A635A" w:rsidRPr="001D4260" w:rsidRDefault="002A635A" w:rsidP="002A635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60288" behindDoc="0" locked="0" layoutInCell="1" allowOverlap="1" wp14:anchorId="40287E5F" wp14:editId="6C84DE4C">
                <wp:simplePos x="0" y="0"/>
                <wp:positionH relativeFrom="column">
                  <wp:posOffset>-20955</wp:posOffset>
                </wp:positionH>
                <wp:positionV relativeFrom="paragraph">
                  <wp:posOffset>88265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842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.65pt;margin-top:6.95pt;width:472.5pt;height:0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" strokecolor="#0070c0" strokeweight="1.25pt"/>
            </w:pict>
          </mc:Fallback>
        </mc:AlternateContent>
      </w:r>
    </w:p>
    <w:p w:rsidR="002A635A" w:rsidRDefault="002A635A" w:rsidP="002A635A">
      <w:pPr>
        <w:pStyle w:val="a7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2A635A" w:rsidRPr="00354DF2" w:rsidRDefault="002A635A" w:rsidP="002A635A">
      <w:pPr>
        <w:pStyle w:val="a7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2A635A" w:rsidRDefault="002A635A" w:rsidP="002A635A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</w:t>
      </w:r>
      <w:r w:rsidRPr="00D2327E">
        <w:rPr>
          <w:rFonts w:ascii="Segoe UI" w:hAnsi="Segoe UI" w:cs="Segoe UI"/>
          <w:color w:val="000000"/>
          <w:sz w:val="18"/>
          <w:szCs w:val="18"/>
        </w:rPr>
        <w:t xml:space="preserve">81 </w:t>
      </w:r>
    </w:p>
    <w:p w:rsidR="002A635A" w:rsidRPr="00D2327E" w:rsidRDefault="002A635A" w:rsidP="002A635A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D2327E"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p w:rsidR="002A635A" w:rsidRPr="007D2DD0" w:rsidRDefault="002A635A" w:rsidP="002A635A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7" w:history="1">
        <w:r w:rsidRPr="007D2DD0">
          <w:rPr>
            <w:rStyle w:val="a3"/>
            <w:color w:val="000000"/>
            <w:lang w:val="en-US"/>
          </w:rPr>
          <w:t>press</w:t>
        </w:r>
        <w:r w:rsidRPr="007D2DD0">
          <w:rPr>
            <w:rStyle w:val="a3"/>
            <w:color w:val="000000"/>
          </w:rPr>
          <w:t>66_</w:t>
        </w:r>
        <w:r w:rsidRPr="007D2DD0">
          <w:rPr>
            <w:rStyle w:val="a3"/>
            <w:color w:val="000000"/>
            <w:lang w:val="en-US"/>
          </w:rPr>
          <w:t>rosreestr</w:t>
        </w:r>
        <w:r w:rsidRPr="007D2DD0">
          <w:rPr>
            <w:rStyle w:val="a3"/>
            <w:color w:val="000000"/>
          </w:rPr>
          <w:t>@</w:t>
        </w:r>
        <w:r w:rsidRPr="007D2DD0">
          <w:rPr>
            <w:rStyle w:val="a3"/>
            <w:color w:val="000000"/>
            <w:lang w:val="en-US"/>
          </w:rPr>
          <w:t>mail</w:t>
        </w:r>
        <w:r w:rsidRPr="007D2DD0">
          <w:rPr>
            <w:rStyle w:val="a3"/>
            <w:color w:val="000000"/>
          </w:rPr>
          <w:t>.</w:t>
        </w:r>
        <w:r w:rsidRPr="007D2DD0">
          <w:rPr>
            <w:rStyle w:val="a3"/>
            <w:color w:val="000000"/>
            <w:lang w:val="en-US"/>
          </w:rPr>
          <w:t>ru</w:t>
        </w:r>
      </w:hyperlink>
    </w:p>
    <w:p w:rsidR="002A635A" w:rsidRPr="001B5D61" w:rsidRDefault="002A635A" w:rsidP="002A635A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8" w:history="1">
        <w:r w:rsidRPr="001B5D61">
          <w:rPr>
            <w:rStyle w:val="a3"/>
            <w:lang w:val="en-US"/>
          </w:rPr>
          <w:t>www</w:t>
        </w:r>
        <w:r w:rsidRPr="001B5D61">
          <w:rPr>
            <w:rStyle w:val="a3"/>
          </w:rPr>
          <w:t>.</w:t>
        </w:r>
        <w:r w:rsidRPr="001B5D61">
          <w:rPr>
            <w:rStyle w:val="a3"/>
            <w:lang w:val="en-US"/>
          </w:rPr>
          <w:t>rosreestr</w:t>
        </w:r>
        <w:r w:rsidRPr="001B5D61">
          <w:rPr>
            <w:rStyle w:val="a3"/>
          </w:rPr>
          <w:t>.</w:t>
        </w:r>
        <w:r w:rsidRPr="001B5D61">
          <w:rPr>
            <w:rStyle w:val="a3"/>
            <w:lang w:val="en-US"/>
          </w:rPr>
          <w:t>gov</w:t>
        </w:r>
        <w:r w:rsidRPr="001B5D61">
          <w:rPr>
            <w:rStyle w:val="a3"/>
          </w:rPr>
          <w:t>.</w:t>
        </w:r>
        <w:r w:rsidRPr="001B5D61">
          <w:rPr>
            <w:rStyle w:val="a3"/>
            <w:lang w:val="en-US"/>
          </w:rPr>
          <w:t>ru</w:t>
        </w:r>
      </w:hyperlink>
    </w:p>
    <w:p w:rsidR="002A635A" w:rsidRDefault="002A635A" w:rsidP="002A635A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9629DD">
        <w:rPr>
          <w:rFonts w:ascii="Segoe UI" w:hAnsi="Segoe UI" w:cs="Segoe UI"/>
          <w:color w:val="000000"/>
          <w:sz w:val="18"/>
          <w:szCs w:val="18"/>
        </w:rPr>
        <w:t>620062</w:t>
      </w:r>
      <w:r>
        <w:rPr>
          <w:rFonts w:ascii="Segoe UI" w:hAnsi="Segoe UI" w:cs="Segoe UI"/>
          <w:color w:val="000000"/>
          <w:sz w:val="18"/>
          <w:szCs w:val="18"/>
        </w:rPr>
        <w:t>, г. Екатеринбург, ул. Генеральская, 6 а.</w:t>
      </w:r>
    </w:p>
    <w:p w:rsidR="002A635A" w:rsidRPr="008E3DB4" w:rsidRDefault="002A635A" w:rsidP="008E3DB4">
      <w:pPr>
        <w:ind w:firstLine="708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2A635A" w:rsidRPr="008E3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1703"/>
    <w:multiLevelType w:val="hybridMultilevel"/>
    <w:tmpl w:val="0218D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54"/>
    <w:rsid w:val="002A635A"/>
    <w:rsid w:val="004049A0"/>
    <w:rsid w:val="006C7854"/>
    <w:rsid w:val="008B6E93"/>
    <w:rsid w:val="008E3DB4"/>
    <w:rsid w:val="008F38FD"/>
    <w:rsid w:val="008F6242"/>
    <w:rsid w:val="009259A4"/>
    <w:rsid w:val="00B35B87"/>
    <w:rsid w:val="00B43D9B"/>
    <w:rsid w:val="00B577E4"/>
    <w:rsid w:val="00EE7FB3"/>
    <w:rsid w:val="00FC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0F19"/>
  <w15:chartTrackingRefBased/>
  <w15:docId w15:val="{0BF533E8-C69E-42F3-A3FD-BAB25B63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8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3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38F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C0A12"/>
    <w:pPr>
      <w:ind w:left="720"/>
      <w:contextualSpacing/>
    </w:pPr>
  </w:style>
  <w:style w:type="paragraph" w:styleId="a7">
    <w:name w:val="Normal (Web)"/>
    <w:basedOn w:val="a"/>
    <w:link w:val="a8"/>
    <w:uiPriority w:val="99"/>
    <w:unhideWhenUsed/>
    <w:rsid w:val="002A63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uiPriority w:val="99"/>
    <w:locked/>
    <w:rsid w:val="002A635A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:press66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4</cp:revision>
  <cp:lastPrinted>2023-09-12T05:43:00Z</cp:lastPrinted>
  <dcterms:created xsi:type="dcterms:W3CDTF">2023-09-12T04:28:00Z</dcterms:created>
  <dcterms:modified xsi:type="dcterms:W3CDTF">2023-09-13T12:02:00Z</dcterms:modified>
</cp:coreProperties>
</file>