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23023" w:rsidRPr="00823023" w:rsidRDefault="00823023" w:rsidP="00823023">
      <w:pPr>
        <w:pStyle w:val="1"/>
        <w:shd w:val="clear" w:color="auto" w:fill="FFFFFF"/>
        <w:spacing w:before="0" w:beforeAutospacing="0" w:after="192" w:afterAutospacing="0"/>
        <w:ind w:left="660"/>
        <w:rPr>
          <w:rFonts w:ascii="Segoe UI" w:hAnsi="Segoe UI" w:cs="Segoe UI"/>
          <w:b w:val="0"/>
          <w:caps/>
          <w:sz w:val="32"/>
          <w:szCs w:val="32"/>
        </w:rPr>
      </w:pPr>
      <w:r w:rsidRPr="00823023">
        <w:rPr>
          <w:rFonts w:ascii="Segoe UI" w:hAnsi="Segoe UI" w:cs="Segoe UI"/>
          <w:b w:val="0"/>
          <w:caps/>
          <w:sz w:val="32"/>
          <w:szCs w:val="32"/>
        </w:rPr>
        <w:t>УПРАВЛЕНИ</w:t>
      </w:r>
      <w:r>
        <w:rPr>
          <w:rFonts w:ascii="Segoe UI" w:hAnsi="Segoe UI" w:cs="Segoe UI"/>
          <w:b w:val="0"/>
          <w:caps/>
          <w:sz w:val="32"/>
          <w:szCs w:val="32"/>
        </w:rPr>
        <w:t>е</w:t>
      </w:r>
      <w:r w:rsidRPr="00823023">
        <w:rPr>
          <w:rFonts w:ascii="Segoe UI" w:hAnsi="Segoe UI" w:cs="Segoe UI"/>
          <w:b w:val="0"/>
          <w:caps/>
          <w:sz w:val="32"/>
          <w:szCs w:val="32"/>
        </w:rPr>
        <w:t xml:space="preserve"> ПОДВЕЛО ИТОГИ ДЕЯТЕЛЬНОСТИ ЗА </w:t>
      </w:r>
      <w:r w:rsidR="008D544E">
        <w:rPr>
          <w:rFonts w:ascii="Segoe UI" w:hAnsi="Segoe UI" w:cs="Segoe UI"/>
          <w:b w:val="0"/>
          <w:caps/>
          <w:sz w:val="32"/>
          <w:szCs w:val="32"/>
        </w:rPr>
        <w:t>5 месяцев 2019</w:t>
      </w:r>
      <w:r w:rsidRPr="00823023">
        <w:rPr>
          <w:rFonts w:ascii="Segoe UI" w:hAnsi="Segoe UI" w:cs="Segoe UI"/>
          <w:b w:val="0"/>
          <w:caps/>
          <w:sz w:val="32"/>
          <w:szCs w:val="32"/>
        </w:rPr>
        <w:t xml:space="preserve"> ГОДА</w:t>
      </w:r>
    </w:p>
    <w:p w:rsidR="00823023" w:rsidRDefault="00823023" w:rsidP="008645E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23023">
        <w:rPr>
          <w:rFonts w:ascii="Segoe UI" w:hAnsi="Segoe UI" w:cs="Segoe UI"/>
          <w:sz w:val="24"/>
          <w:szCs w:val="24"/>
        </w:rPr>
        <w:t xml:space="preserve">Коллегия Управления </w:t>
      </w:r>
      <w:proofErr w:type="spellStart"/>
      <w:r w:rsidRPr="0082302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23023">
        <w:rPr>
          <w:rFonts w:ascii="Segoe UI" w:hAnsi="Segoe UI" w:cs="Segoe UI"/>
          <w:sz w:val="24"/>
          <w:szCs w:val="24"/>
        </w:rPr>
        <w:t xml:space="preserve"> по Свердловской области (далее – Коллегия), прошедшая 20 июня 2019 года, была посвящена результатам деятельности Управления за </w:t>
      </w:r>
      <w:r w:rsidR="008D544E">
        <w:rPr>
          <w:rFonts w:ascii="Segoe UI" w:hAnsi="Segoe UI" w:cs="Segoe UI"/>
          <w:sz w:val="24"/>
          <w:szCs w:val="24"/>
        </w:rPr>
        <w:t>5 месяцев</w:t>
      </w:r>
      <w:r w:rsidRPr="00823023">
        <w:rPr>
          <w:rFonts w:ascii="Segoe UI" w:hAnsi="Segoe UI" w:cs="Segoe UI"/>
          <w:sz w:val="24"/>
          <w:szCs w:val="24"/>
        </w:rPr>
        <w:t xml:space="preserve"> 2019 года.</w:t>
      </w:r>
    </w:p>
    <w:p w:rsidR="00384FAE" w:rsidRPr="00823023" w:rsidRDefault="00384FAE" w:rsidP="008645E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23023" w:rsidRDefault="00823023" w:rsidP="008645E4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3023">
        <w:rPr>
          <w:rFonts w:ascii="Segoe UI" w:hAnsi="Segoe UI" w:cs="Segoe UI"/>
          <w:sz w:val="24"/>
          <w:szCs w:val="24"/>
        </w:rPr>
        <w:t>По ряду позиций показатели деятельности Управления оказались выше, чем за аналогичный период 2018 года.</w:t>
      </w:r>
    </w:p>
    <w:p w:rsidR="00384FAE" w:rsidRPr="00823023" w:rsidRDefault="00384FAE" w:rsidP="008645E4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8D544E" w:rsidRPr="00A359D7" w:rsidRDefault="008D544E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59D7">
        <w:rPr>
          <w:rFonts w:ascii="Segoe UI" w:hAnsi="Segoe UI" w:cs="Segoe UI"/>
          <w:sz w:val="24"/>
          <w:szCs w:val="24"/>
        </w:rPr>
        <w:t>Общее количество совершенных Управлением регистрационных действий выросло на 38% и составило 403 492, по сравнению с 291 612 за аналогичный период 2018 года.</w:t>
      </w:r>
    </w:p>
    <w:p w:rsidR="00384FAE" w:rsidRPr="00A359D7" w:rsidRDefault="00384FAE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D544E" w:rsidRPr="00A359D7" w:rsidRDefault="008D544E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59D7">
        <w:rPr>
          <w:rFonts w:ascii="Segoe UI" w:hAnsi="Segoe UI" w:cs="Segoe UI"/>
          <w:sz w:val="24"/>
          <w:szCs w:val="24"/>
        </w:rPr>
        <w:t>Из общего числа зарегистрированных прав, сделок, ограничений (обременений) прав 29 624 зарегистрировано на основании заявлений об одновременном осуществлении кадастрового учета и регистрации прав, за 5 месяцев  2018 году данный показатель составлял 18</w:t>
      </w:r>
      <w:r w:rsidR="00384FAE" w:rsidRPr="00A359D7">
        <w:rPr>
          <w:rFonts w:ascii="Segoe UI" w:hAnsi="Segoe UI" w:cs="Segoe UI"/>
          <w:sz w:val="24"/>
          <w:szCs w:val="24"/>
        </w:rPr>
        <w:t> </w:t>
      </w:r>
      <w:r w:rsidRPr="00A359D7">
        <w:rPr>
          <w:rFonts w:ascii="Segoe UI" w:hAnsi="Segoe UI" w:cs="Segoe UI"/>
          <w:sz w:val="24"/>
          <w:szCs w:val="24"/>
        </w:rPr>
        <w:t>282.</w:t>
      </w:r>
    </w:p>
    <w:p w:rsidR="00384FAE" w:rsidRPr="00A359D7" w:rsidRDefault="00384FAE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D544E" w:rsidRPr="00A359D7" w:rsidRDefault="008D544E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59D7">
        <w:rPr>
          <w:rFonts w:ascii="Segoe UI" w:hAnsi="Segoe UI" w:cs="Segoe UI"/>
          <w:sz w:val="24"/>
          <w:szCs w:val="24"/>
        </w:rPr>
        <w:t xml:space="preserve">Общее количество зарегистрированных прав на жилые помещения выросло  на 2% и составило 114,4 тысячи, по сравнению с показателями 2018 года – 112,3 тыс. В отношении земельных участков  рост количества регистрационных действий составил 11,6%: 52,3 тыс. в 2019 году против 46,8 тыс. в 2018 году.  </w:t>
      </w:r>
    </w:p>
    <w:p w:rsidR="008D544E" w:rsidRPr="00A359D7" w:rsidRDefault="008D544E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D544E" w:rsidRDefault="008D544E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359D7">
        <w:rPr>
          <w:rFonts w:ascii="Segoe UI" w:hAnsi="Segoe UI" w:cs="Segoe UI"/>
          <w:sz w:val="24"/>
          <w:szCs w:val="24"/>
          <w:lang w:eastAsia="ru-RU"/>
        </w:rPr>
        <w:t>Значительный рост в 2019 году зафиксирован в сфере регистрации договоров участия в долевом строительстве. С начала 2019 года в регионе</w:t>
      </w:r>
      <w:r>
        <w:rPr>
          <w:rFonts w:ascii="Segoe UI" w:hAnsi="Segoe UI" w:cs="Segoe UI"/>
          <w:sz w:val="24"/>
          <w:szCs w:val="24"/>
          <w:lang w:eastAsia="ru-RU"/>
        </w:rPr>
        <w:t xml:space="preserve"> зарегистрировано</w:t>
      </w:r>
      <w:r w:rsidR="00682F96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 xml:space="preserve">10 214 договора участия в долевом строительстве, рост по сравнению с 2018 годом составил 44,8% (в 2018 году в это же время было зарегистрировано 7 056 договоров участия в долевом строительстве). При этом количество договоров участия в долевом строительстве, заключенных с привлечением кредитных средств выросло на 23% (1 952 за 5 месяцев 2019 года, 1 579 за 5 месяцев 2018 года). Кроме того, на 33% выросло количество зарегистрированных договоров об уступке прав требования по договорам участия в долевом строительстве. </w:t>
      </w:r>
    </w:p>
    <w:p w:rsidR="00682F96" w:rsidRPr="00682F96" w:rsidRDefault="00682F96" w:rsidP="008D5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82F96" w:rsidRPr="00682F96" w:rsidRDefault="00682F96" w:rsidP="00682F96">
      <w:pPr>
        <w:pStyle w:val="ac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сфере государственного земельного надзора п</w:t>
      </w:r>
      <w:r w:rsidRPr="00682F96">
        <w:rPr>
          <w:rFonts w:ascii="Segoe UI" w:hAnsi="Segoe UI" w:cs="Segoe UI"/>
          <w:sz w:val="24"/>
          <w:szCs w:val="24"/>
        </w:rPr>
        <w:t>о всем показателям характеризующим качество осуществляемых контрольно-надзорных мероприятий имеется положительная динамика.</w:t>
      </w:r>
    </w:p>
    <w:p w:rsidR="00682F96" w:rsidRPr="00682F96" w:rsidRDefault="00682F96" w:rsidP="00682F96">
      <w:pPr>
        <w:pStyle w:val="ac"/>
        <w:ind w:firstLine="709"/>
        <w:jc w:val="both"/>
        <w:rPr>
          <w:rFonts w:ascii="Segoe UI" w:hAnsi="Segoe UI" w:cs="Segoe UI"/>
          <w:sz w:val="24"/>
          <w:szCs w:val="24"/>
        </w:rPr>
      </w:pPr>
      <w:r w:rsidRPr="00D2391D">
        <w:rPr>
          <w:rFonts w:ascii="Segoe UI" w:hAnsi="Segoe UI" w:cs="Segoe UI"/>
          <w:sz w:val="24"/>
          <w:szCs w:val="24"/>
        </w:rPr>
        <w:lastRenderedPageBreak/>
        <w:t>Так</w:t>
      </w:r>
      <w:r w:rsidR="00D2391D" w:rsidRPr="00D2391D">
        <w:rPr>
          <w:rFonts w:ascii="Segoe UI" w:hAnsi="Segoe UI" w:cs="Segoe UI"/>
          <w:sz w:val="24"/>
          <w:szCs w:val="24"/>
        </w:rPr>
        <w:t>,</w:t>
      </w:r>
      <w:r w:rsidRPr="00D2391D">
        <w:rPr>
          <w:rFonts w:ascii="Segoe UI" w:hAnsi="Segoe UI" w:cs="Segoe UI"/>
          <w:sz w:val="24"/>
          <w:szCs w:val="24"/>
        </w:rPr>
        <w:t xml:space="preserve"> результативность проводимых проверок в части выявления фактов нарушений достигла 80%.</w:t>
      </w:r>
      <w:r w:rsidR="008849C9" w:rsidRPr="00D2391D">
        <w:rPr>
          <w:rFonts w:ascii="Segoe UI" w:hAnsi="Segoe UI" w:cs="Segoe UI"/>
          <w:sz w:val="24"/>
          <w:szCs w:val="24"/>
        </w:rPr>
        <w:t xml:space="preserve"> </w:t>
      </w:r>
      <w:r w:rsidRPr="00D2391D">
        <w:rPr>
          <w:rFonts w:ascii="Segoe UI" w:hAnsi="Segoe UI" w:cs="Segoe UI"/>
          <w:sz w:val="24"/>
          <w:szCs w:val="24"/>
        </w:rPr>
        <w:t>Показатель «доля протоколов по которым приняты решения о привлечении нарушителей к административной ответственности» имеет рост на 32%</w:t>
      </w:r>
      <w:r w:rsidR="008849C9" w:rsidRPr="00D2391D">
        <w:rPr>
          <w:rFonts w:ascii="Segoe UI" w:hAnsi="Segoe UI" w:cs="Segoe UI"/>
          <w:sz w:val="24"/>
          <w:szCs w:val="24"/>
        </w:rPr>
        <w:t>.</w:t>
      </w:r>
      <w:r w:rsidRPr="00682F96">
        <w:rPr>
          <w:rFonts w:ascii="Segoe UI" w:hAnsi="Segoe UI" w:cs="Segoe UI"/>
          <w:sz w:val="24"/>
          <w:szCs w:val="24"/>
        </w:rPr>
        <w:t xml:space="preserve"> </w:t>
      </w:r>
    </w:p>
    <w:p w:rsidR="00682F96" w:rsidRPr="00682F96" w:rsidRDefault="00682F96" w:rsidP="00682F96">
      <w:pPr>
        <w:pStyle w:val="ac"/>
        <w:ind w:firstLine="709"/>
        <w:jc w:val="both"/>
        <w:rPr>
          <w:rFonts w:ascii="Segoe UI" w:hAnsi="Segoe UI" w:cs="Segoe UI"/>
          <w:sz w:val="24"/>
          <w:szCs w:val="24"/>
        </w:rPr>
      </w:pPr>
      <w:r w:rsidRPr="00682F96">
        <w:rPr>
          <w:rFonts w:ascii="Segoe UI" w:hAnsi="Segoe UI" w:cs="Segoe UI"/>
          <w:sz w:val="24"/>
          <w:szCs w:val="24"/>
        </w:rPr>
        <w:t>Рост доли устраненных нарушений и взысканных штрафов также свидетельствует о положительных результатах проводимых Управлением мероприятий.</w:t>
      </w:r>
    </w:p>
    <w:p w:rsidR="00682F96" w:rsidRDefault="00682F96" w:rsidP="00682F9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106A97" w:rsidRDefault="00A359D7" w:rsidP="00682F9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Управлении функционирует </w:t>
      </w:r>
      <w:r w:rsidR="00106A97" w:rsidRPr="00682F96">
        <w:rPr>
          <w:rFonts w:ascii="Segoe UI" w:hAnsi="Segoe UI" w:cs="Segoe UI"/>
          <w:sz w:val="24"/>
          <w:szCs w:val="24"/>
        </w:rPr>
        <w:t>комисси</w:t>
      </w:r>
      <w:r>
        <w:rPr>
          <w:rFonts w:ascii="Segoe UI" w:hAnsi="Segoe UI" w:cs="Segoe UI"/>
          <w:sz w:val="24"/>
          <w:szCs w:val="24"/>
        </w:rPr>
        <w:t>я</w:t>
      </w:r>
      <w:r w:rsidR="00106A97" w:rsidRPr="00682F96">
        <w:rPr>
          <w:rFonts w:ascii="Segoe UI" w:hAnsi="Segoe UI" w:cs="Segoe UI"/>
          <w:sz w:val="24"/>
          <w:szCs w:val="24"/>
        </w:rPr>
        <w:t xml:space="preserve"> по рассмотрению споров о результатах определения кадастровой стоимости</w:t>
      </w:r>
      <w:r>
        <w:rPr>
          <w:rFonts w:ascii="Segoe UI" w:hAnsi="Segoe UI" w:cs="Segoe UI"/>
          <w:sz w:val="24"/>
          <w:szCs w:val="24"/>
        </w:rPr>
        <w:t xml:space="preserve">. </w:t>
      </w:r>
      <w:r w:rsidR="00106A97" w:rsidRPr="00682F9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</w:t>
      </w:r>
      <w:r w:rsidR="00106A97" w:rsidRPr="00682F96">
        <w:rPr>
          <w:rFonts w:ascii="Segoe UI" w:hAnsi="Segoe UI" w:cs="Segoe UI"/>
          <w:sz w:val="24"/>
          <w:szCs w:val="24"/>
        </w:rPr>
        <w:t xml:space="preserve">а 5 месяцев 2019 года </w:t>
      </w:r>
      <w:r>
        <w:rPr>
          <w:rFonts w:ascii="Segoe UI" w:hAnsi="Segoe UI" w:cs="Segoe UI"/>
          <w:sz w:val="24"/>
          <w:szCs w:val="24"/>
        </w:rPr>
        <w:t xml:space="preserve">от </w:t>
      </w:r>
      <w:r w:rsidRPr="00682F96">
        <w:rPr>
          <w:rFonts w:ascii="Segoe UI" w:hAnsi="Segoe UI" w:cs="Segoe UI"/>
          <w:sz w:val="24"/>
          <w:szCs w:val="24"/>
        </w:rPr>
        <w:t xml:space="preserve">заинтересованных лиц </w:t>
      </w:r>
      <w:r w:rsidR="00106A97" w:rsidRPr="00682F96">
        <w:rPr>
          <w:rFonts w:ascii="Segoe UI" w:hAnsi="Segoe UI" w:cs="Segoe UI"/>
          <w:sz w:val="24"/>
          <w:szCs w:val="24"/>
        </w:rPr>
        <w:t>поступило 519 заявлений о пересмотре кадастровой стоимости объектов недвижимости, из них 54 заявления не приняты к рассмотрению, так как прошло  5 лет с даты внесения оспариваемой стоимости в кадастр недвижимости.  На заседаниях комиссии удовлетворено 252 заявления.</w:t>
      </w:r>
    </w:p>
    <w:p w:rsidR="00A359D7" w:rsidRPr="00A359D7" w:rsidRDefault="00A359D7" w:rsidP="00682F9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823023" w:rsidRPr="00823023" w:rsidRDefault="00823023" w:rsidP="00682F9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3023">
        <w:rPr>
          <w:rFonts w:ascii="Segoe UI" w:hAnsi="Segoe UI" w:cs="Segoe UI"/>
          <w:sz w:val="24"/>
          <w:szCs w:val="24"/>
        </w:rPr>
        <w:t>В ходе коллегии подведены итоги работы Управления, выработаны предложения по основным направлениям деятельности.</w:t>
      </w:r>
    </w:p>
    <w:p w:rsidR="00F0219C" w:rsidRDefault="00A73EBA" w:rsidP="00F0219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A73EBA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11.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93840" w:rsidRPr="00FB4C83" w:rsidRDefault="00293840" w:rsidP="00F0219C">
      <w:pPr>
        <w:spacing w:after="0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A4B73"/>
    <w:rsid w:val="000A5C7A"/>
    <w:rsid w:val="000B5154"/>
    <w:rsid w:val="00106A97"/>
    <w:rsid w:val="0013176C"/>
    <w:rsid w:val="00256072"/>
    <w:rsid w:val="00293840"/>
    <w:rsid w:val="00297181"/>
    <w:rsid w:val="00322B21"/>
    <w:rsid w:val="00367492"/>
    <w:rsid w:val="00384FAE"/>
    <w:rsid w:val="003C279C"/>
    <w:rsid w:val="00414DA9"/>
    <w:rsid w:val="00494960"/>
    <w:rsid w:val="00497E2C"/>
    <w:rsid w:val="004E609F"/>
    <w:rsid w:val="005E55DF"/>
    <w:rsid w:val="006009EB"/>
    <w:rsid w:val="006358B8"/>
    <w:rsid w:val="00682F96"/>
    <w:rsid w:val="006B03A5"/>
    <w:rsid w:val="00794F6F"/>
    <w:rsid w:val="007B30E8"/>
    <w:rsid w:val="007F25A2"/>
    <w:rsid w:val="00823023"/>
    <w:rsid w:val="00825C26"/>
    <w:rsid w:val="008422FB"/>
    <w:rsid w:val="008645E4"/>
    <w:rsid w:val="0087071C"/>
    <w:rsid w:val="00875F51"/>
    <w:rsid w:val="008849C9"/>
    <w:rsid w:val="008A3493"/>
    <w:rsid w:val="008D0439"/>
    <w:rsid w:val="008D544E"/>
    <w:rsid w:val="009441A3"/>
    <w:rsid w:val="009C668B"/>
    <w:rsid w:val="00A359D7"/>
    <w:rsid w:val="00A73EBA"/>
    <w:rsid w:val="00A775F2"/>
    <w:rsid w:val="00AA1A48"/>
    <w:rsid w:val="00AC3C3E"/>
    <w:rsid w:val="00B264E0"/>
    <w:rsid w:val="00B372E4"/>
    <w:rsid w:val="00B47866"/>
    <w:rsid w:val="00B77CF6"/>
    <w:rsid w:val="00BA121F"/>
    <w:rsid w:val="00BB1DFD"/>
    <w:rsid w:val="00BD7277"/>
    <w:rsid w:val="00BF50D1"/>
    <w:rsid w:val="00C178A7"/>
    <w:rsid w:val="00C2665E"/>
    <w:rsid w:val="00CB7527"/>
    <w:rsid w:val="00CD46BD"/>
    <w:rsid w:val="00D2391D"/>
    <w:rsid w:val="00D44766"/>
    <w:rsid w:val="00DC7BF5"/>
    <w:rsid w:val="00DD6F7B"/>
    <w:rsid w:val="00E274A5"/>
    <w:rsid w:val="00EB605D"/>
    <w:rsid w:val="00F008A4"/>
    <w:rsid w:val="00F0219C"/>
    <w:rsid w:val="00F11305"/>
    <w:rsid w:val="00F571B8"/>
    <w:rsid w:val="00F63BCA"/>
    <w:rsid w:val="00FC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82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semiHidden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a8">
    <w:name w:val="Основной текст с отступом Знак"/>
    <w:link w:val="a9"/>
    <w:rsid w:val="00DD6F7B"/>
    <w:rPr>
      <w:sz w:val="24"/>
      <w:szCs w:val="24"/>
    </w:rPr>
  </w:style>
  <w:style w:type="paragraph" w:styleId="a9">
    <w:name w:val="Body Text Indent"/>
    <w:basedOn w:val="a"/>
    <w:link w:val="a8"/>
    <w:rsid w:val="00DD6F7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DD6F7B"/>
  </w:style>
  <w:style w:type="paragraph" w:styleId="aa">
    <w:name w:val="Body Text"/>
    <w:basedOn w:val="a"/>
    <w:link w:val="ab"/>
    <w:uiPriority w:val="99"/>
    <w:semiHidden/>
    <w:unhideWhenUsed/>
    <w:rsid w:val="008230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3023"/>
  </w:style>
  <w:style w:type="character" w:customStyle="1" w:styleId="10">
    <w:name w:val="Заголовок 1 Знак"/>
    <w:basedOn w:val="a0"/>
    <w:link w:val="1"/>
    <w:uiPriority w:val="9"/>
    <w:rsid w:val="0082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682F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45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71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2019-06-21T11:45:00Z</cp:lastPrinted>
  <dcterms:created xsi:type="dcterms:W3CDTF">2019-06-24T06:13:00Z</dcterms:created>
  <dcterms:modified xsi:type="dcterms:W3CDTF">2019-06-24T06:13:00Z</dcterms:modified>
</cp:coreProperties>
</file>