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62" w:rsidRDefault="00E07C30" w:rsidP="006476EF">
      <w:pPr>
        <w:tabs>
          <w:tab w:val="right" w:pos="9355"/>
        </w:tabs>
        <w:ind w:left="-284"/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276475" cy="914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0C70DC" w:rsidRPr="00734AC6" w:rsidRDefault="008A6ED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>
        <w:rPr>
          <w:rFonts w:ascii="Segoe UI" w:hAnsi="Segoe UI" w:cs="Segoe UI"/>
          <w:color w:val="000000" w:themeColor="text1"/>
          <w:sz w:val="32"/>
          <w:szCs w:val="32"/>
        </w:rPr>
        <w:t>Итоги работы комиссии по оспариванию кадастровой стоимости за 9 месяцев</w:t>
      </w:r>
    </w:p>
    <w:p w:rsidR="000C70DC" w:rsidRPr="00734AC6" w:rsidRDefault="000C70DC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целях реализации положений законодательства об оценочной деятельности при Управлении </w:t>
      </w:r>
      <w:proofErr w:type="spellStart"/>
      <w:r w:rsidRPr="00734AC6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E74CCA" w:rsidRPr="00734AC6">
        <w:rPr>
          <w:rFonts w:ascii="Segoe UI" w:hAnsi="Segoe UI" w:cs="Segoe UI"/>
          <w:color w:val="000000" w:themeColor="text1"/>
          <w:sz w:val="24"/>
          <w:szCs w:val="24"/>
        </w:rPr>
        <w:t>работает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межведомственная комиссия по рассмотрению споров о результатах определения кадастровой стоимости (далее -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омиссия). </w:t>
      </w:r>
    </w:p>
    <w:p w:rsidR="00413A60" w:rsidRPr="00734AC6" w:rsidRDefault="00B923C2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За январь-сентябрь 2019 года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юпоступило 942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заявления, что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на 24 %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больше по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сравнению с 2018 годом (за 9 </w:t>
      </w:r>
      <w:r w:rsidR="00734AC6" w:rsidRPr="00734AC6">
        <w:rPr>
          <w:rFonts w:ascii="Segoe UI" w:hAnsi="Segoe UI" w:cs="Segoe UI"/>
          <w:color w:val="000000" w:themeColor="text1"/>
          <w:sz w:val="24"/>
          <w:szCs w:val="24"/>
        </w:rPr>
        <w:t>месяцев 2018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года в комиссию поступило 762 заявления).</w:t>
      </w:r>
    </w:p>
    <w:p w:rsidR="0037427A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182 заявления не были приняты к рассмотрению. Из них большинство заявителей обратились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омиссию в целях прохождения процедуры обязательного досудебного оспаривания кадастровой стоимости в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омиссии, установленной для юридических лиц.</w:t>
      </w:r>
    </w:p>
    <w:p w:rsidR="00B923C2" w:rsidRPr="00734AC6" w:rsidRDefault="0037427A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заседаниях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омиссиибылорассмотрено</w:t>
      </w:r>
      <w:bookmarkStart w:id="0" w:name="_GoBack"/>
      <w:bookmarkEnd w:id="0"/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754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заявлени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отношении </w:t>
      </w:r>
      <w:r w:rsidR="00656E31" w:rsidRPr="00734AC6">
        <w:rPr>
          <w:rFonts w:ascii="Segoe UI" w:hAnsi="Segoe UI" w:cs="Segoe UI"/>
          <w:color w:val="000000" w:themeColor="text1"/>
          <w:sz w:val="24"/>
          <w:szCs w:val="24"/>
        </w:rPr>
        <w:t>2254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объектов недвижимости. Доля решений, принятых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ей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в пользу заявителей, составила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58,2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 (в 2018 году – </w:t>
      </w:r>
      <w:r w:rsidR="00A56D2B" w:rsidRPr="00734AC6">
        <w:rPr>
          <w:rFonts w:ascii="Segoe UI" w:hAnsi="Segoe UI" w:cs="Segoe UI"/>
          <w:color w:val="000000" w:themeColor="text1"/>
          <w:sz w:val="24"/>
          <w:szCs w:val="24"/>
        </w:rPr>
        <w:t>58,6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%)</w:t>
      </w:r>
    </w:p>
    <w:p w:rsidR="00E74CCA" w:rsidRPr="00734AC6" w:rsidRDefault="00E74CCA" w:rsidP="00E74CCA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Обеспечение работы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является одним из важных направлений деятельности Управления, так как на </w:t>
      </w:r>
      <w:r w:rsidR="00E3696C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омиссию возложена функция принятия решений по досудебному оспариванию кадастровой стоимости. Вопрос о том, как установить достоверную кадастровую стоимость является актуальными как для юридических лиц, так и для граждан.</w:t>
      </w:r>
    </w:p>
    <w:p w:rsidR="00FB64B2" w:rsidRDefault="00B923C2" w:rsidP="000C70DC">
      <w:pPr>
        <w:shd w:val="clear" w:color="auto" w:fill="FFFFFF"/>
        <w:ind w:left="-426"/>
        <w:jc w:val="both"/>
        <w:rPr>
          <w:sz w:val="27"/>
          <w:szCs w:val="27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Правообладатели могут обратиться в </w:t>
      </w:r>
      <w:r w:rsidR="00030FB5">
        <w:rPr>
          <w:rFonts w:ascii="Segoe UI" w:hAnsi="Segoe UI" w:cs="Segoe UI"/>
          <w:color w:val="000000" w:themeColor="text1"/>
          <w:sz w:val="24"/>
          <w:szCs w:val="24"/>
        </w:rPr>
        <w:t xml:space="preserve">Комиссию </w:t>
      </w:r>
      <w:r w:rsidR="009A498D">
        <w:rPr>
          <w:rFonts w:ascii="Segoe UI" w:hAnsi="Segoe UI" w:cs="Segoe UI"/>
          <w:color w:val="000000" w:themeColor="text1"/>
          <w:sz w:val="24"/>
          <w:szCs w:val="24"/>
        </w:rPr>
        <w:t>при наличии документов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доказывающие наличие ошибки при определении кадастровой стоимости принадлежащих им объектов недвижимости, или потребность в уточнении кадастровой стоимости с использованием рыночной оценки. </w:t>
      </w:r>
      <w:r w:rsidR="00565DA2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пересмотре кадастровой стоимости может быть подано в комиссию </w:t>
      </w:r>
      <w:r w:rsidR="009A498D" w:rsidRPr="00317043">
        <w:rPr>
          <w:sz w:val="27"/>
          <w:szCs w:val="27"/>
        </w:rPr>
        <w:t>не</w:t>
      </w:r>
      <w:r w:rsidR="009A498D">
        <w:rPr>
          <w:sz w:val="27"/>
          <w:szCs w:val="27"/>
        </w:rPr>
        <w:t xml:space="preserve"> позднее </w:t>
      </w:r>
      <w:r w:rsidR="00565DA2" w:rsidRPr="00317043">
        <w:rPr>
          <w:sz w:val="27"/>
          <w:szCs w:val="27"/>
        </w:rPr>
        <w:t xml:space="preserve">пяти лет с даты внесения в </w:t>
      </w:r>
      <w:r w:rsidR="00565DA2">
        <w:rPr>
          <w:sz w:val="27"/>
          <w:szCs w:val="27"/>
        </w:rPr>
        <w:t>кадастр</w:t>
      </w:r>
      <w:r w:rsidR="00565DA2" w:rsidRPr="00317043">
        <w:rPr>
          <w:sz w:val="27"/>
          <w:szCs w:val="27"/>
        </w:rPr>
        <w:t xml:space="preserve"> оспариваемых результатов определения кадастровой стоимости.</w:t>
      </w:r>
    </w:p>
    <w:p w:rsidR="009A498D" w:rsidRDefault="009A498D" w:rsidP="000C70DC">
      <w:pPr>
        <w:shd w:val="clear" w:color="auto" w:fill="FFFFFF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Необходимо отметить:</w:t>
      </w:r>
    </w:p>
    <w:p w:rsidR="00565DA2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адастровая стоимость может быть оспорена либо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</w:t>
      </w:r>
      <w:r w:rsidR="00FC3E34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, либо в суде. Для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физических лиц при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обращени</w:t>
      </w:r>
      <w:r w:rsidR="00A56D2B" w:rsidRPr="00FB64B2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в суд предварительное обращение в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B923C2" w:rsidRPr="00FB64B2">
        <w:rPr>
          <w:rFonts w:ascii="Segoe UI" w:hAnsi="Segoe UI" w:cs="Segoe UI"/>
          <w:color w:val="000000" w:themeColor="text1"/>
          <w:sz w:val="24"/>
          <w:szCs w:val="24"/>
        </w:rPr>
        <w:t>омиссию не является обязательным.</w:t>
      </w:r>
    </w:p>
    <w:p w:rsidR="000C70DC" w:rsidRPr="00FB64B2" w:rsidRDefault="00FB64B2" w:rsidP="00FB64B2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адастров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стоимост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ьможетбыть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оспорен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юридическими </w:t>
      </w:r>
      <w:r w:rsidRPr="00FB64B2">
        <w:rPr>
          <w:rFonts w:ascii="Segoe UI" w:hAnsi="Segoe UI" w:cs="Segoe UI"/>
          <w:color w:val="000000" w:themeColor="text1"/>
          <w:sz w:val="24"/>
          <w:szCs w:val="24"/>
        </w:rPr>
        <w:t>лицами в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 суде, 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 xml:space="preserve">только в случае отклонения </w:t>
      </w:r>
      <w:r w:rsidR="00570A91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65DA2" w:rsidRPr="00FB64B2">
        <w:rPr>
          <w:rFonts w:ascii="Segoe UI" w:hAnsi="Segoe UI" w:cs="Segoe UI"/>
          <w:color w:val="000000" w:themeColor="text1"/>
          <w:sz w:val="24"/>
          <w:szCs w:val="24"/>
        </w:rPr>
        <w:t>омиссией заявления о пересмотре кадастровой стоимости</w:t>
      </w:r>
      <w:r w:rsidR="007D41FF" w:rsidRPr="00FB64B2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C70DC" w:rsidRPr="00734AC6" w:rsidRDefault="009A498D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Документы в </w:t>
      </w:r>
      <w:r w:rsidR="00570A91">
        <w:rPr>
          <w:rFonts w:ascii="Segoe UI" w:eastAsia="Times New Roman" w:hAnsi="Segoe UI" w:cs="Segoe UI"/>
          <w:color w:val="000000" w:themeColor="text1"/>
          <w:sz w:val="24"/>
          <w:szCs w:val="24"/>
        </w:rPr>
        <w:t>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омиссию принимаются 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по адресу: г. Екатеринбург, ул. К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рестинского д. 50, каб. 702, а также </w:t>
      </w:r>
      <w:r w:rsidR="00734AC6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очтовым отправлением по адресу: 620062, г. </w:t>
      </w:r>
      <w:r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>Екатеринбург, ул.</w:t>
      </w:r>
      <w:r w:rsidR="000C70DC" w:rsidRPr="00734AC6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Генеральская, 6-А.</w:t>
      </w:r>
    </w:p>
    <w:p w:rsidR="000C70DC" w:rsidRPr="00734AC6" w:rsidRDefault="00734AC6" w:rsidP="000C70DC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Более подробно ознакомиться о работе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омиссии можно </w:t>
      </w:r>
      <w:r w:rsidR="000C70DC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на интернет-сайте </w:t>
      </w:r>
      <w:hyperlink r:id="rId7" w:history="1">
        <w:r w:rsidR="000C70DC" w:rsidRPr="00734AC6">
          <w:rPr>
            <w:rFonts w:ascii="Segoe UI" w:hAnsi="Segoe UI" w:cs="Segoe UI"/>
            <w:b/>
            <w:color w:val="000000" w:themeColor="text1"/>
            <w:sz w:val="24"/>
            <w:szCs w:val="24"/>
          </w:rPr>
          <w:t>www.rosreestr.ru</w:t>
        </w:r>
      </w:hyperlink>
      <w:r w:rsidR="000C70DC" w:rsidRPr="00734AC6">
        <w:rPr>
          <w:color w:val="000000" w:themeColor="text1"/>
          <w:sz w:val="26"/>
          <w:szCs w:val="26"/>
        </w:rPr>
        <w:t xml:space="preserve"> регион «Свердловская область» в разделе сайта «Кадастровая оценка» подраздел «Рассмотрение споров о результатах определения кадастровой стоимости».</w:t>
      </w:r>
    </w:p>
    <w:p w:rsidR="00453FC5" w:rsidRPr="00734AC6" w:rsidRDefault="00734AC6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>Напомним, что с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1 января 2017 года вступил в силу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Федеральный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№ 237-ФЗ от 03.07.2016 </w:t>
      </w:r>
      <w:r w:rsidR="00B923C2" w:rsidRPr="00734AC6">
        <w:rPr>
          <w:rFonts w:ascii="Segoe UI" w:hAnsi="Segoe UI" w:cs="Segoe UI"/>
          <w:color w:val="000000" w:themeColor="text1"/>
          <w:sz w:val="24"/>
          <w:szCs w:val="24"/>
        </w:rPr>
        <w:t>«О государственной кадастровой оценке»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который передал полномочия по определению кадастровой стоимости от независимых 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оценщиков </w:t>
      </w:r>
      <w:r w:rsidR="00453FC5" w:rsidRPr="00734AC6">
        <w:rPr>
          <w:rFonts w:ascii="Segoe UI" w:hAnsi="Segoe UI" w:cs="Segoe UI"/>
          <w:color w:val="000000" w:themeColor="text1"/>
          <w:sz w:val="24"/>
          <w:szCs w:val="24"/>
        </w:rPr>
        <w:t>государственному бюджетному учреждению и изменил порядок оспаривания кадастровой стоимости.</w:t>
      </w:r>
    </w:p>
    <w:p w:rsidR="00B00F1F" w:rsidRPr="00734AC6" w:rsidRDefault="009A498D" w:rsidP="006476EF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 учетом того, что 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2019 году государственным бюджетным </w:t>
      </w:r>
      <w:r w:rsidR="00EA08FA" w:rsidRPr="00734AC6">
        <w:rPr>
          <w:rFonts w:ascii="Segoe UI" w:hAnsi="Segoe UI" w:cs="Segoe UI"/>
          <w:color w:val="000000" w:themeColor="text1"/>
          <w:sz w:val="24"/>
          <w:szCs w:val="24"/>
        </w:rPr>
        <w:t>учреждением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Свердловской области «Центр государственной кадастровой оценки» проведена государственная кадастровая оценка зданий, сооружений, помещений, </w:t>
      </w:r>
      <w:proofErr w:type="spellStart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машино-мест</w:t>
      </w:r>
      <w:proofErr w:type="spellEnd"/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>, объектов незавершенного строительства, единых недвижимых комплексов, предприятий как имущественных комплексов и иных видов объектов недвижимости (за исключением земельных участков)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,  кадастровая стоимость   данных объектов 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="005576A0" w:rsidRPr="00734AC6">
        <w:rPr>
          <w:rFonts w:ascii="Segoe UI" w:hAnsi="Segoe UI" w:cs="Segoe UI"/>
          <w:color w:val="000000" w:themeColor="text1"/>
          <w:sz w:val="24"/>
          <w:szCs w:val="24"/>
        </w:rPr>
        <w:t>омиссии может быть оспорена  только до  конца  2019 года.</w:t>
      </w:r>
    </w:p>
    <w:p w:rsidR="00FC3E34" w:rsidRPr="00734AC6" w:rsidRDefault="006C11A6" w:rsidP="00FC3E34">
      <w:pPr>
        <w:shd w:val="clear" w:color="auto" w:fill="FFFFFF"/>
        <w:ind w:left="-426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Кадастровую </w:t>
      </w:r>
      <w:r w:rsidR="00413A60" w:rsidRPr="00734AC6">
        <w:rPr>
          <w:rFonts w:ascii="Segoe UI" w:hAnsi="Segoe UI" w:cs="Segoe UI"/>
          <w:color w:val="000000" w:themeColor="text1"/>
          <w:sz w:val="24"/>
          <w:szCs w:val="24"/>
        </w:rPr>
        <w:t>стоимость земельных</w:t>
      </w:r>
      <w:r w:rsidR="007C2CA1"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расположенных на территории Свердловской области,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 xml:space="preserve"> можно оспорить в </w:t>
      </w:r>
      <w:r w:rsidR="00694304">
        <w:rPr>
          <w:rFonts w:ascii="Segoe UI" w:hAnsi="Segoe UI" w:cs="Segoe UI"/>
          <w:color w:val="000000" w:themeColor="text1"/>
          <w:sz w:val="24"/>
          <w:szCs w:val="24"/>
        </w:rPr>
        <w:t>К</w:t>
      </w:r>
      <w:r w:rsidRPr="00734AC6">
        <w:rPr>
          <w:rFonts w:ascii="Segoe UI" w:hAnsi="Segoe UI" w:cs="Segoe UI"/>
          <w:color w:val="000000" w:themeColor="text1"/>
          <w:sz w:val="24"/>
          <w:szCs w:val="24"/>
        </w:rPr>
        <w:t>омиссии до конца 2020 года</w:t>
      </w:r>
      <w:r w:rsidR="00FC3E34" w:rsidRPr="00734A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77BF8" w:rsidRDefault="00FC3E34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10 октября 2019 г. 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 и внесен в Государственную Думу Федерального Собрания Российской Федерации</w:t>
      </w:r>
      <w:r w:rsidR="00177BF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16 октября 2019г.</w:t>
      </w:r>
    </w:p>
    <w:p w:rsidR="00FC3E34" w:rsidRDefault="009A61EC" w:rsidP="00FC3E34">
      <w:pPr>
        <w:shd w:val="clear" w:color="auto" w:fill="FFFFFF"/>
        <w:ind w:left="-426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9A61EC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8.05pt;margin-top:79.15pt;width:484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" strokecolor="#0070c0"/>
        </w:pict>
      </w:r>
      <w:r w:rsidR="00EF373F" w:rsidRPr="00FB64B2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Проект закона призван изменить механизм внесудебного установления кадастровой стоимости, и предусматривает переход от приема заявлений в комиссиях по рассмотрению споров о результатах определения кадастровой стоимостик их рассмотрению в бюджетных учреждениях субъектов РФ.</w:t>
      </w:r>
    </w:p>
    <w:p w:rsidR="006F0BBE" w:rsidRDefault="006F0BBE" w:rsidP="006476EF">
      <w:pPr>
        <w:spacing w:after="0" w:line="240" w:lineRule="auto"/>
        <w:ind w:left="-426"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743176" w:rsidRDefault="00743176" w:rsidP="006476EF">
      <w:pPr>
        <w:shd w:val="clear" w:color="auto" w:fill="FFFFFF"/>
        <w:spacing w:after="0" w:line="240" w:lineRule="auto"/>
        <w:ind w:left="-426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43176" w:rsidRPr="00354DF2" w:rsidRDefault="00743176" w:rsidP="006476EF">
      <w:pPr>
        <w:pStyle w:val="a6"/>
        <w:shd w:val="clear" w:color="auto" w:fill="FFFFFF"/>
        <w:spacing w:before="0" w:beforeAutospacing="0" w:after="0" w:afterAutospacing="0"/>
        <w:ind w:left="-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43176" w:rsidRPr="00177BF8" w:rsidRDefault="00743176" w:rsidP="006476EF">
      <w:pPr>
        <w:spacing w:after="0" w:line="240" w:lineRule="auto"/>
        <w:ind w:left="-426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177BF8">
          <w:rPr>
            <w:rStyle w:val="a5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 xml:space="preserve">, 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press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66_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rosreestr</w:t>
      </w:r>
      <w:proofErr w:type="spellEnd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@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mail</w:t>
      </w:r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</w:rPr>
        <w:t>.</w:t>
      </w:r>
      <w:proofErr w:type="spellStart"/>
      <w:r w:rsidR="00177BF8" w:rsidRPr="00177BF8">
        <w:rPr>
          <w:rStyle w:val="a5"/>
          <w:rFonts w:ascii="Segoe UI" w:eastAsia="Times New Roman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743176" w:rsidRPr="00177BF8" w:rsidSect="006C11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E41"/>
    <w:multiLevelType w:val="hybridMultilevel"/>
    <w:tmpl w:val="971EEED4"/>
    <w:lvl w:ilvl="0" w:tplc="400C7798">
      <w:numFmt w:val="bullet"/>
      <w:lvlText w:val=""/>
      <w:lvlJc w:val="left"/>
      <w:pPr>
        <w:ind w:left="-66" w:hanging="360"/>
      </w:pPr>
      <w:rPr>
        <w:rFonts w:ascii="Symbol" w:eastAsiaTheme="minorEastAsia" w:hAnsi="Symbol" w:cs="Arial" w:hint="default"/>
        <w:color w:val="1E1E1E"/>
        <w:sz w:val="22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BC4315B"/>
    <w:multiLevelType w:val="hybridMultilevel"/>
    <w:tmpl w:val="8DE89E52"/>
    <w:lvl w:ilvl="0" w:tplc="4BC2DE08">
      <w:numFmt w:val="bullet"/>
      <w:lvlText w:val=""/>
      <w:lvlJc w:val="left"/>
      <w:pPr>
        <w:ind w:left="-6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>
    <w:nsid w:val="464B62C9"/>
    <w:multiLevelType w:val="hybridMultilevel"/>
    <w:tmpl w:val="23082C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DD230D4"/>
    <w:multiLevelType w:val="hybridMultilevel"/>
    <w:tmpl w:val="766476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7C30"/>
    <w:rsid w:val="00006964"/>
    <w:rsid w:val="00030FB5"/>
    <w:rsid w:val="00090A82"/>
    <w:rsid w:val="00092049"/>
    <w:rsid w:val="000A27DA"/>
    <w:rsid w:val="000C1B9E"/>
    <w:rsid w:val="000C70DC"/>
    <w:rsid w:val="000F192C"/>
    <w:rsid w:val="00131E7F"/>
    <w:rsid w:val="00147F8B"/>
    <w:rsid w:val="00177BF8"/>
    <w:rsid w:val="001A36C4"/>
    <w:rsid w:val="001C783B"/>
    <w:rsid w:val="001F061B"/>
    <w:rsid w:val="00201CE4"/>
    <w:rsid w:val="00242F94"/>
    <w:rsid w:val="0025423E"/>
    <w:rsid w:val="00254C90"/>
    <w:rsid w:val="0026031F"/>
    <w:rsid w:val="002820D2"/>
    <w:rsid w:val="003123B0"/>
    <w:rsid w:val="003514C4"/>
    <w:rsid w:val="0036269D"/>
    <w:rsid w:val="00365F90"/>
    <w:rsid w:val="0037427A"/>
    <w:rsid w:val="003A17B5"/>
    <w:rsid w:val="003A699D"/>
    <w:rsid w:val="003B6EA8"/>
    <w:rsid w:val="003C3B78"/>
    <w:rsid w:val="003F651A"/>
    <w:rsid w:val="003F766E"/>
    <w:rsid w:val="00413A60"/>
    <w:rsid w:val="0045040E"/>
    <w:rsid w:val="00452A5B"/>
    <w:rsid w:val="00453FC5"/>
    <w:rsid w:val="00466FEB"/>
    <w:rsid w:val="004B611B"/>
    <w:rsid w:val="004D4793"/>
    <w:rsid w:val="00506BF7"/>
    <w:rsid w:val="005072F4"/>
    <w:rsid w:val="00536B55"/>
    <w:rsid w:val="00551B1C"/>
    <w:rsid w:val="005576A0"/>
    <w:rsid w:val="00565DA2"/>
    <w:rsid w:val="00570A91"/>
    <w:rsid w:val="005D1282"/>
    <w:rsid w:val="005D4B58"/>
    <w:rsid w:val="005E0790"/>
    <w:rsid w:val="005E1215"/>
    <w:rsid w:val="0060035D"/>
    <w:rsid w:val="006131DF"/>
    <w:rsid w:val="0061550C"/>
    <w:rsid w:val="0062265E"/>
    <w:rsid w:val="006476EF"/>
    <w:rsid w:val="00656E31"/>
    <w:rsid w:val="00657E8D"/>
    <w:rsid w:val="00660C88"/>
    <w:rsid w:val="00694304"/>
    <w:rsid w:val="006B6170"/>
    <w:rsid w:val="006C11A6"/>
    <w:rsid w:val="006C6A8B"/>
    <w:rsid w:val="006F0BBE"/>
    <w:rsid w:val="00726F8B"/>
    <w:rsid w:val="00733EB1"/>
    <w:rsid w:val="00734AC6"/>
    <w:rsid w:val="00737FCB"/>
    <w:rsid w:val="00741E7D"/>
    <w:rsid w:val="00743176"/>
    <w:rsid w:val="00752B38"/>
    <w:rsid w:val="00793385"/>
    <w:rsid w:val="007B3878"/>
    <w:rsid w:val="007C2CA1"/>
    <w:rsid w:val="007D41FF"/>
    <w:rsid w:val="007E11C1"/>
    <w:rsid w:val="007E4CDF"/>
    <w:rsid w:val="00803E41"/>
    <w:rsid w:val="0080712C"/>
    <w:rsid w:val="00821E3C"/>
    <w:rsid w:val="00836590"/>
    <w:rsid w:val="00887E27"/>
    <w:rsid w:val="008A6ED6"/>
    <w:rsid w:val="008E3A15"/>
    <w:rsid w:val="009217C5"/>
    <w:rsid w:val="009715AC"/>
    <w:rsid w:val="00975DE2"/>
    <w:rsid w:val="009A498D"/>
    <w:rsid w:val="009A61EC"/>
    <w:rsid w:val="009D70A8"/>
    <w:rsid w:val="009F1C71"/>
    <w:rsid w:val="00A17822"/>
    <w:rsid w:val="00A56D2B"/>
    <w:rsid w:val="00A72BA5"/>
    <w:rsid w:val="00A95C89"/>
    <w:rsid w:val="00A95CEA"/>
    <w:rsid w:val="00AB5CFE"/>
    <w:rsid w:val="00AC0D8D"/>
    <w:rsid w:val="00AC4226"/>
    <w:rsid w:val="00AF3045"/>
    <w:rsid w:val="00B00F1F"/>
    <w:rsid w:val="00B40AD0"/>
    <w:rsid w:val="00B51F62"/>
    <w:rsid w:val="00B5572A"/>
    <w:rsid w:val="00B73539"/>
    <w:rsid w:val="00B92172"/>
    <w:rsid w:val="00B923C2"/>
    <w:rsid w:val="00BA4C70"/>
    <w:rsid w:val="00BB0999"/>
    <w:rsid w:val="00BC6031"/>
    <w:rsid w:val="00BC6149"/>
    <w:rsid w:val="00BD4AFF"/>
    <w:rsid w:val="00C0764E"/>
    <w:rsid w:val="00C570E9"/>
    <w:rsid w:val="00C773AB"/>
    <w:rsid w:val="00C92F33"/>
    <w:rsid w:val="00CD1FBE"/>
    <w:rsid w:val="00CF4F2F"/>
    <w:rsid w:val="00D45586"/>
    <w:rsid w:val="00D50144"/>
    <w:rsid w:val="00D51BD8"/>
    <w:rsid w:val="00D7216A"/>
    <w:rsid w:val="00DC762D"/>
    <w:rsid w:val="00DF050B"/>
    <w:rsid w:val="00E0118C"/>
    <w:rsid w:val="00E0390C"/>
    <w:rsid w:val="00E07C30"/>
    <w:rsid w:val="00E3696C"/>
    <w:rsid w:val="00E377DB"/>
    <w:rsid w:val="00E4531A"/>
    <w:rsid w:val="00E74CCA"/>
    <w:rsid w:val="00EA08FA"/>
    <w:rsid w:val="00EF373F"/>
    <w:rsid w:val="00F16E75"/>
    <w:rsid w:val="00F20B93"/>
    <w:rsid w:val="00F213CC"/>
    <w:rsid w:val="00F558A9"/>
    <w:rsid w:val="00F724A7"/>
    <w:rsid w:val="00F76B0A"/>
    <w:rsid w:val="00F94F27"/>
    <w:rsid w:val="00F94F3B"/>
    <w:rsid w:val="00FA0BB5"/>
    <w:rsid w:val="00FB5E8E"/>
    <w:rsid w:val="00FB64B2"/>
    <w:rsid w:val="00FC3E34"/>
    <w:rsid w:val="00FE1793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paragraph" w:styleId="1">
    <w:name w:val="heading 1"/>
    <w:basedOn w:val="a"/>
    <w:next w:val="a"/>
    <w:link w:val="10"/>
    <w:uiPriority w:val="9"/>
    <w:qFormat/>
    <w:rsid w:val="00507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5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1F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profiletitlefeaturedno">
    <w:name w:val="article_profile_title_featured_no"/>
    <w:basedOn w:val="a0"/>
    <w:rsid w:val="00B73539"/>
  </w:style>
  <w:style w:type="character" w:customStyle="1" w:styleId="10">
    <w:name w:val="Заголовок 1 Знак"/>
    <w:basedOn w:val="a0"/>
    <w:link w:val="1"/>
    <w:uiPriority w:val="9"/>
    <w:rsid w:val="00507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76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8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35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28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10A9-EEF5-4327-A133-FFF7FF3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admin</cp:lastModifiedBy>
  <cp:revision>2</cp:revision>
  <cp:lastPrinted>2018-03-26T09:08:00Z</cp:lastPrinted>
  <dcterms:created xsi:type="dcterms:W3CDTF">2019-10-28T06:55:00Z</dcterms:created>
  <dcterms:modified xsi:type="dcterms:W3CDTF">2019-10-28T06:55:00Z</dcterms:modified>
</cp:coreProperties>
</file>