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83" w:rsidRDefault="00032583" w:rsidP="00032583">
      <w:pPr>
        <w:rPr>
          <w:sz w:val="26"/>
          <w:szCs w:val="26"/>
        </w:rPr>
      </w:pPr>
    </w:p>
    <w:p w:rsidR="00032583" w:rsidRPr="00BB6915" w:rsidRDefault="00032583" w:rsidP="00032583">
      <w:pPr>
        <w:jc w:val="center"/>
        <w:rPr>
          <w:b/>
          <w:sz w:val="28"/>
          <w:szCs w:val="28"/>
        </w:rPr>
      </w:pPr>
      <w:r w:rsidRPr="00BB6915">
        <w:rPr>
          <w:b/>
          <w:sz w:val="28"/>
          <w:szCs w:val="28"/>
        </w:rPr>
        <w:t>Отчет главы муниципального образования</w:t>
      </w:r>
    </w:p>
    <w:p w:rsidR="00032583" w:rsidRPr="00BB6915" w:rsidRDefault="00032583" w:rsidP="00032583">
      <w:pPr>
        <w:jc w:val="center"/>
        <w:rPr>
          <w:b/>
          <w:sz w:val="28"/>
          <w:szCs w:val="28"/>
        </w:rPr>
      </w:pPr>
      <w:r w:rsidRPr="00BB6915">
        <w:rPr>
          <w:b/>
          <w:sz w:val="28"/>
          <w:szCs w:val="28"/>
        </w:rPr>
        <w:t>Баженовское сельское поселение за 2014 год.</w:t>
      </w:r>
    </w:p>
    <w:p w:rsidR="00032583" w:rsidRPr="00BB6915" w:rsidRDefault="00032583" w:rsidP="00032583">
      <w:pPr>
        <w:rPr>
          <w:b/>
          <w:sz w:val="28"/>
          <w:szCs w:val="28"/>
        </w:rPr>
      </w:pPr>
    </w:p>
    <w:p w:rsidR="00032583" w:rsidRPr="00BB6915" w:rsidRDefault="00032583" w:rsidP="00032583">
      <w:pPr>
        <w:jc w:val="center"/>
        <w:rPr>
          <w:sz w:val="28"/>
          <w:szCs w:val="28"/>
        </w:rPr>
      </w:pPr>
      <w:r w:rsidRPr="00BB6915">
        <w:rPr>
          <w:sz w:val="28"/>
          <w:szCs w:val="28"/>
        </w:rPr>
        <w:t>Уважаемые депутаты Думы муниципального образования</w:t>
      </w:r>
    </w:p>
    <w:p w:rsidR="00032583" w:rsidRPr="00BB6915" w:rsidRDefault="00032583" w:rsidP="00032583">
      <w:pPr>
        <w:jc w:val="center"/>
        <w:rPr>
          <w:sz w:val="28"/>
          <w:szCs w:val="28"/>
        </w:rPr>
      </w:pPr>
      <w:r w:rsidRPr="00BB6915">
        <w:rPr>
          <w:sz w:val="28"/>
          <w:szCs w:val="28"/>
        </w:rPr>
        <w:t>Баженовское сельское поселение, жители поселения!</w:t>
      </w:r>
    </w:p>
    <w:p w:rsidR="00032583" w:rsidRPr="00BB6915" w:rsidRDefault="00032583" w:rsidP="00032583">
      <w:pPr>
        <w:jc w:val="center"/>
        <w:rPr>
          <w:sz w:val="28"/>
          <w:szCs w:val="28"/>
        </w:rPr>
      </w:pPr>
    </w:p>
    <w:p w:rsidR="00032583" w:rsidRPr="00BB6915" w:rsidRDefault="00032583" w:rsidP="00032583">
      <w:pPr>
        <w:jc w:val="both"/>
        <w:rPr>
          <w:sz w:val="28"/>
          <w:szCs w:val="28"/>
        </w:rPr>
      </w:pPr>
      <w:r w:rsidRPr="00BB6915">
        <w:rPr>
          <w:sz w:val="28"/>
          <w:szCs w:val="28"/>
        </w:rPr>
        <w:t xml:space="preserve">     Сегодня мы подводим итоги работы Главы, администрации и подведомственных учреждений муниципального образования Баженовское сельское поселение за 2014 год. </w:t>
      </w:r>
    </w:p>
    <w:p w:rsidR="00032583" w:rsidRPr="00BB6915" w:rsidRDefault="00032583" w:rsidP="00032583">
      <w:pPr>
        <w:spacing w:before="100" w:beforeAutospacing="1" w:after="100" w:afterAutospacing="1"/>
        <w:rPr>
          <w:sz w:val="28"/>
          <w:szCs w:val="28"/>
        </w:rPr>
      </w:pPr>
      <w:r w:rsidRPr="00BB6915">
        <w:rPr>
          <w:sz w:val="28"/>
          <w:szCs w:val="28"/>
        </w:rPr>
        <w:t>Начну свой отчет с общих статистических сведений:</w:t>
      </w:r>
    </w:p>
    <w:p w:rsidR="00032583" w:rsidRPr="00BB6915" w:rsidRDefault="00032583" w:rsidP="00032583">
      <w:pPr>
        <w:spacing w:before="100" w:beforeAutospacing="1" w:after="100" w:afterAutospacing="1"/>
        <w:rPr>
          <w:sz w:val="28"/>
          <w:szCs w:val="28"/>
        </w:rPr>
      </w:pPr>
      <w:r w:rsidRPr="00BB6915">
        <w:rPr>
          <w:sz w:val="28"/>
          <w:szCs w:val="28"/>
        </w:rPr>
        <w:t>В состав Баженовского сельского поселения входят 16 населенных пунктов,                           в которых зарегистрировано  4012 человек на 01.01.2015 г.,                                                    из них:                                                                                                                                                   - трудоспособного возраста 2267 человека, что составляет 56 %,                                   -881 человек пенсионеры по возрасту 22% ,                                                                        - детей до 18 лет – 782 человек (19%), в том числе 354 детей дошкольного возраста (8,8%).                                                                                                                                       В 2014 году рождаемость- 40 человек, смертность- 46.</w:t>
      </w:r>
    </w:p>
    <w:p w:rsidR="00032583" w:rsidRPr="00BB6915" w:rsidRDefault="00032583" w:rsidP="00032583">
      <w:pPr>
        <w:spacing w:before="100" w:beforeAutospacing="1" w:after="100" w:afterAutospacing="1"/>
        <w:rPr>
          <w:sz w:val="28"/>
          <w:szCs w:val="28"/>
        </w:rPr>
      </w:pPr>
      <w:r w:rsidRPr="00BB6915">
        <w:rPr>
          <w:sz w:val="28"/>
          <w:szCs w:val="28"/>
        </w:rPr>
        <w:t xml:space="preserve">Доходы бюджета в 2014 году составили </w:t>
      </w:r>
      <w:r w:rsidRPr="00BB6915">
        <w:rPr>
          <w:b/>
          <w:bCs/>
          <w:sz w:val="28"/>
          <w:szCs w:val="28"/>
        </w:rPr>
        <w:t xml:space="preserve">42 415,0, в том числе собственные </w:t>
      </w:r>
      <w:r w:rsidRPr="00BB6915">
        <w:rPr>
          <w:bCs/>
          <w:sz w:val="28"/>
          <w:szCs w:val="28"/>
        </w:rPr>
        <w:t>5 916,3, в том числе, по администрируемым доходам:                                                                земельный налог – 890,8;                                                                                                           Доходы от использования имущества – 404,1;                                                                      Госпошлина – 58,5;                                                                                                                         Доходы от оказания платных услуг – 268,8;                                                                         Доходы от продажи материальных и нематериальных активов - 3,9;                                  По расходам бюджет исполнен на 98,06.</w:t>
      </w:r>
      <w:r w:rsidRPr="00BB6915">
        <w:rPr>
          <w:sz w:val="28"/>
          <w:szCs w:val="28"/>
        </w:rPr>
        <w:t xml:space="preserve">       </w:t>
      </w:r>
    </w:p>
    <w:p w:rsidR="00032583" w:rsidRPr="00BB6915" w:rsidRDefault="00032583" w:rsidP="00032583">
      <w:pPr>
        <w:rPr>
          <w:b/>
          <w:sz w:val="28"/>
          <w:szCs w:val="28"/>
        </w:rPr>
      </w:pPr>
      <w:r w:rsidRPr="00BB6915">
        <w:rPr>
          <w:sz w:val="28"/>
          <w:szCs w:val="28"/>
        </w:rPr>
        <w:t xml:space="preserve">                                      </w:t>
      </w:r>
      <w:r w:rsidRPr="00BB6915">
        <w:rPr>
          <w:b/>
          <w:sz w:val="28"/>
          <w:szCs w:val="28"/>
        </w:rPr>
        <w:t>Раздел 01 00 «Общегосударственные вопросы»</w:t>
      </w:r>
    </w:p>
    <w:p w:rsidR="00032583" w:rsidRPr="00BB6915" w:rsidRDefault="00032583" w:rsidP="00032583">
      <w:pPr>
        <w:rPr>
          <w:b/>
          <w:sz w:val="28"/>
          <w:szCs w:val="28"/>
        </w:rPr>
      </w:pPr>
    </w:p>
    <w:p w:rsidR="00032583" w:rsidRPr="00BB6915" w:rsidRDefault="00032583" w:rsidP="00032583">
      <w:pPr>
        <w:rPr>
          <w:sz w:val="28"/>
          <w:szCs w:val="28"/>
        </w:rPr>
      </w:pPr>
      <w:r w:rsidRPr="00BB6915">
        <w:rPr>
          <w:sz w:val="28"/>
          <w:szCs w:val="28"/>
        </w:rPr>
        <w:t xml:space="preserve">      Общегосударственные расходы исполнены в общей сумме 8629,1 тыс. руб., что составляет 100% бюджетных назначений:</w:t>
      </w:r>
    </w:p>
    <w:p w:rsidR="00032583" w:rsidRPr="00BB6915" w:rsidRDefault="00032583" w:rsidP="00032583">
      <w:pPr>
        <w:rPr>
          <w:sz w:val="28"/>
          <w:szCs w:val="28"/>
        </w:rPr>
      </w:pPr>
      <w:r w:rsidRPr="00BB6915">
        <w:rPr>
          <w:sz w:val="28"/>
          <w:szCs w:val="28"/>
        </w:rPr>
        <w:t>- Расходы на денежное содержание Главы – 791,3 тыс. руб.;</w:t>
      </w:r>
    </w:p>
    <w:p w:rsidR="00032583" w:rsidRPr="00BB6915" w:rsidRDefault="00032583" w:rsidP="00032583">
      <w:pPr>
        <w:rPr>
          <w:sz w:val="28"/>
          <w:szCs w:val="28"/>
        </w:rPr>
      </w:pPr>
      <w:r w:rsidRPr="00BB6915">
        <w:rPr>
          <w:sz w:val="28"/>
          <w:szCs w:val="28"/>
        </w:rPr>
        <w:t>- Функционирование Думы МО (заработная плата, Консультант Плюс, канц</w:t>
      </w:r>
      <w:proofErr w:type="gramStart"/>
      <w:r w:rsidRPr="00BB6915">
        <w:rPr>
          <w:sz w:val="28"/>
          <w:szCs w:val="28"/>
        </w:rPr>
        <w:t>.т</w:t>
      </w:r>
      <w:proofErr w:type="gramEnd"/>
      <w:r w:rsidRPr="00BB6915">
        <w:rPr>
          <w:sz w:val="28"/>
          <w:szCs w:val="28"/>
        </w:rPr>
        <w:t>овары) - 410,2 тыс. руб.;</w:t>
      </w:r>
    </w:p>
    <w:p w:rsidR="00032583" w:rsidRPr="00BB6915" w:rsidRDefault="00032583" w:rsidP="00032583">
      <w:pPr>
        <w:rPr>
          <w:sz w:val="28"/>
          <w:szCs w:val="28"/>
        </w:rPr>
      </w:pPr>
      <w:r w:rsidRPr="00BB6915">
        <w:rPr>
          <w:sz w:val="28"/>
          <w:szCs w:val="28"/>
        </w:rPr>
        <w:t>- Функционирование администрации (Заработная плата работников, командировочные расходы, обслуживание оргтехники, закупка канц</w:t>
      </w:r>
      <w:proofErr w:type="gramStart"/>
      <w:r w:rsidRPr="00BB6915">
        <w:rPr>
          <w:sz w:val="28"/>
          <w:szCs w:val="28"/>
        </w:rPr>
        <w:t>.т</w:t>
      </w:r>
      <w:proofErr w:type="gramEnd"/>
      <w:r w:rsidRPr="00BB6915">
        <w:rPr>
          <w:sz w:val="28"/>
          <w:szCs w:val="28"/>
        </w:rPr>
        <w:t>оваров)  - 5601,3 тыс. руб.;</w:t>
      </w:r>
    </w:p>
    <w:p w:rsidR="00032583" w:rsidRPr="00BB6915" w:rsidRDefault="00032583" w:rsidP="00032583">
      <w:pPr>
        <w:rPr>
          <w:sz w:val="28"/>
          <w:szCs w:val="28"/>
        </w:rPr>
      </w:pPr>
      <w:r w:rsidRPr="00BB6915">
        <w:rPr>
          <w:sz w:val="28"/>
          <w:szCs w:val="28"/>
        </w:rPr>
        <w:t>- на исполнение полномочий по содержание специалистов по градостроительной и строительной деятельности, содержание специалистов по бюджету</w:t>
      </w:r>
      <w:r w:rsidRPr="00BB6915">
        <w:rPr>
          <w:sz w:val="24"/>
          <w:szCs w:val="24"/>
        </w:rPr>
        <w:t xml:space="preserve"> </w:t>
      </w:r>
      <w:r w:rsidRPr="00BB6915">
        <w:rPr>
          <w:sz w:val="28"/>
          <w:szCs w:val="28"/>
        </w:rPr>
        <w:t xml:space="preserve">и </w:t>
      </w:r>
      <w:proofErr w:type="gramStart"/>
      <w:r w:rsidRPr="00BB6915">
        <w:rPr>
          <w:sz w:val="28"/>
          <w:szCs w:val="28"/>
        </w:rPr>
        <w:t>Контрольно-счетного</w:t>
      </w:r>
      <w:proofErr w:type="gramEnd"/>
      <w:r w:rsidRPr="00BB6915">
        <w:rPr>
          <w:sz w:val="28"/>
          <w:szCs w:val="28"/>
        </w:rPr>
        <w:t xml:space="preserve"> органа</w:t>
      </w:r>
      <w:r w:rsidRPr="00BB6915">
        <w:rPr>
          <w:sz w:val="24"/>
          <w:szCs w:val="24"/>
        </w:rPr>
        <w:t xml:space="preserve"> </w:t>
      </w:r>
      <w:r w:rsidRPr="00BB6915">
        <w:rPr>
          <w:sz w:val="28"/>
          <w:szCs w:val="28"/>
        </w:rPr>
        <w:t>(передаем в район) - 595,0 тыс. руб.;</w:t>
      </w:r>
    </w:p>
    <w:p w:rsidR="00032583" w:rsidRPr="00BB6915" w:rsidRDefault="00032583" w:rsidP="00032583">
      <w:pPr>
        <w:rPr>
          <w:sz w:val="28"/>
          <w:szCs w:val="28"/>
        </w:rPr>
      </w:pPr>
      <w:r w:rsidRPr="00BB6915">
        <w:rPr>
          <w:sz w:val="28"/>
          <w:szCs w:val="28"/>
        </w:rPr>
        <w:lastRenderedPageBreak/>
        <w:t>Другие общегосударственные расходы составили 1231,3 тыс. руб.</w:t>
      </w:r>
    </w:p>
    <w:p w:rsidR="00032583" w:rsidRPr="00BB6915" w:rsidRDefault="00032583" w:rsidP="00032583">
      <w:pPr>
        <w:rPr>
          <w:sz w:val="28"/>
          <w:szCs w:val="28"/>
        </w:rPr>
      </w:pPr>
      <w:r w:rsidRPr="00BB6915">
        <w:rPr>
          <w:sz w:val="28"/>
          <w:szCs w:val="28"/>
        </w:rPr>
        <w:t>- опубликование муниципальных актов в газете, выплата пенсий муниципальным служащим, оценка недвижимости, изготовление флага и герба, вступительные взносы Ассоциация «Совет Муниципальных образований Свердловской области», ремонт входной группы в здании администрации с</w:t>
      </w:r>
      <w:proofErr w:type="gramStart"/>
      <w:r w:rsidRPr="00BB6915">
        <w:rPr>
          <w:sz w:val="28"/>
          <w:szCs w:val="28"/>
        </w:rPr>
        <w:t>.Г</w:t>
      </w:r>
      <w:proofErr w:type="gramEnd"/>
      <w:r w:rsidRPr="00BB6915">
        <w:rPr>
          <w:sz w:val="28"/>
          <w:szCs w:val="28"/>
        </w:rPr>
        <w:t>ородище и замена оконных блоков на пластиковые стеклопакеты в здании администрации с.Баженовское, ул.Советская, 31.</w:t>
      </w:r>
    </w:p>
    <w:p w:rsidR="00032583" w:rsidRPr="00BB6915" w:rsidRDefault="00032583" w:rsidP="00032583">
      <w:pPr>
        <w:rPr>
          <w:sz w:val="28"/>
          <w:szCs w:val="28"/>
        </w:rPr>
      </w:pPr>
    </w:p>
    <w:p w:rsidR="00032583" w:rsidRPr="00BB6915" w:rsidRDefault="00032583" w:rsidP="00032583">
      <w:pPr>
        <w:jc w:val="center"/>
        <w:rPr>
          <w:b/>
          <w:sz w:val="28"/>
          <w:szCs w:val="28"/>
        </w:rPr>
      </w:pPr>
      <w:r w:rsidRPr="00BB6915">
        <w:rPr>
          <w:b/>
          <w:sz w:val="28"/>
          <w:szCs w:val="28"/>
        </w:rPr>
        <w:t>Раздел 02 00 « Национальная оборона»</w:t>
      </w:r>
    </w:p>
    <w:p w:rsidR="00032583" w:rsidRPr="00BB6915" w:rsidRDefault="00032583" w:rsidP="00032583">
      <w:pPr>
        <w:rPr>
          <w:sz w:val="28"/>
          <w:szCs w:val="28"/>
        </w:rPr>
      </w:pPr>
    </w:p>
    <w:p w:rsidR="00032583" w:rsidRPr="00BB6915" w:rsidRDefault="00032583" w:rsidP="00032583">
      <w:pPr>
        <w:ind w:left="360" w:firstLine="180"/>
        <w:rPr>
          <w:sz w:val="28"/>
          <w:szCs w:val="28"/>
        </w:rPr>
      </w:pPr>
      <w:r w:rsidRPr="00BB6915">
        <w:rPr>
          <w:sz w:val="28"/>
          <w:szCs w:val="28"/>
        </w:rPr>
        <w:t>Расходы за счет субвенции  из федерального бюджета  составили 185,1 тыс. руб.  Средства направлены на осуществление первичного воинского учета на территории  поселения ввиду отсутствия на этих территориях военкомата (заработная плата, услуги связи, командировочные, канц</w:t>
      </w:r>
      <w:proofErr w:type="gramStart"/>
      <w:r w:rsidRPr="00BB6915">
        <w:rPr>
          <w:sz w:val="28"/>
          <w:szCs w:val="28"/>
        </w:rPr>
        <w:t>.т</w:t>
      </w:r>
      <w:proofErr w:type="gramEnd"/>
      <w:r w:rsidRPr="00BB6915">
        <w:rPr>
          <w:sz w:val="28"/>
          <w:szCs w:val="28"/>
        </w:rPr>
        <w:t>овары).</w:t>
      </w:r>
    </w:p>
    <w:p w:rsidR="00032583" w:rsidRPr="00BB6915" w:rsidRDefault="00032583" w:rsidP="00032583">
      <w:pPr>
        <w:ind w:left="360"/>
        <w:jc w:val="center"/>
        <w:rPr>
          <w:sz w:val="28"/>
          <w:szCs w:val="28"/>
        </w:rPr>
      </w:pPr>
      <w:r w:rsidRPr="00BB6915">
        <w:rPr>
          <w:sz w:val="28"/>
          <w:szCs w:val="28"/>
        </w:rPr>
        <w:t xml:space="preserve">       </w:t>
      </w:r>
    </w:p>
    <w:p w:rsidR="00032583" w:rsidRPr="00BB6915" w:rsidRDefault="00032583" w:rsidP="00032583">
      <w:pPr>
        <w:ind w:left="360"/>
        <w:jc w:val="center"/>
        <w:rPr>
          <w:b/>
          <w:sz w:val="28"/>
          <w:szCs w:val="28"/>
        </w:rPr>
      </w:pPr>
      <w:r w:rsidRPr="00BB6915">
        <w:rPr>
          <w:b/>
          <w:sz w:val="28"/>
          <w:szCs w:val="28"/>
        </w:rPr>
        <w:t xml:space="preserve">Раздел 03 00 «Национальная безопасность </w:t>
      </w:r>
    </w:p>
    <w:p w:rsidR="00032583" w:rsidRPr="00BB6915" w:rsidRDefault="00032583" w:rsidP="00032583">
      <w:pPr>
        <w:ind w:left="360"/>
        <w:jc w:val="center"/>
        <w:rPr>
          <w:b/>
          <w:sz w:val="28"/>
          <w:szCs w:val="28"/>
        </w:rPr>
      </w:pPr>
      <w:r w:rsidRPr="00BB6915">
        <w:rPr>
          <w:b/>
          <w:sz w:val="28"/>
          <w:szCs w:val="28"/>
        </w:rPr>
        <w:t>и правоохранительная деятельность»</w:t>
      </w:r>
    </w:p>
    <w:p w:rsidR="00032583" w:rsidRPr="00BB6915" w:rsidRDefault="00032583" w:rsidP="00032583">
      <w:pPr>
        <w:ind w:left="360"/>
        <w:jc w:val="center"/>
        <w:rPr>
          <w:b/>
          <w:sz w:val="28"/>
          <w:szCs w:val="28"/>
        </w:rPr>
      </w:pPr>
    </w:p>
    <w:p w:rsidR="00032583" w:rsidRPr="00BB6915" w:rsidRDefault="00032583" w:rsidP="00032583">
      <w:pPr>
        <w:ind w:left="360"/>
        <w:rPr>
          <w:sz w:val="28"/>
          <w:szCs w:val="28"/>
        </w:rPr>
      </w:pPr>
      <w:r w:rsidRPr="00BB6915">
        <w:rPr>
          <w:sz w:val="28"/>
          <w:szCs w:val="28"/>
        </w:rPr>
        <w:t>Расходы по данной статье составили 278,2  тыс. руб.:</w:t>
      </w:r>
    </w:p>
    <w:p w:rsidR="00032583" w:rsidRPr="00BB6915" w:rsidRDefault="00032583" w:rsidP="00032583">
      <w:pPr>
        <w:ind w:left="360"/>
        <w:rPr>
          <w:sz w:val="28"/>
          <w:szCs w:val="28"/>
        </w:rPr>
      </w:pPr>
      <w:r w:rsidRPr="00BB6915">
        <w:rPr>
          <w:sz w:val="28"/>
          <w:szCs w:val="28"/>
        </w:rPr>
        <w:t>- содержание паромной переправы с</w:t>
      </w:r>
      <w:proofErr w:type="gramStart"/>
      <w:r w:rsidRPr="00BB6915">
        <w:rPr>
          <w:sz w:val="28"/>
          <w:szCs w:val="28"/>
        </w:rPr>
        <w:t>.Г</w:t>
      </w:r>
      <w:proofErr w:type="gramEnd"/>
      <w:r w:rsidRPr="00BB6915">
        <w:rPr>
          <w:sz w:val="28"/>
          <w:szCs w:val="28"/>
        </w:rPr>
        <w:t>ородище и подготовка к паводку – 268,2 тыс. руб.;</w:t>
      </w:r>
    </w:p>
    <w:p w:rsidR="00032583" w:rsidRPr="00BB6915" w:rsidRDefault="00032583" w:rsidP="00032583">
      <w:pPr>
        <w:ind w:left="360"/>
        <w:rPr>
          <w:sz w:val="28"/>
          <w:szCs w:val="28"/>
        </w:rPr>
      </w:pPr>
      <w:r w:rsidRPr="00BB6915">
        <w:rPr>
          <w:sz w:val="28"/>
          <w:szCs w:val="28"/>
        </w:rPr>
        <w:t>- расходы на мероприятия по профилактике терроризма и экстремизма - 10,0 тыс. руб.</w:t>
      </w:r>
    </w:p>
    <w:p w:rsidR="00032583" w:rsidRPr="00BB6915" w:rsidRDefault="00032583" w:rsidP="00032583">
      <w:pPr>
        <w:ind w:left="360"/>
        <w:rPr>
          <w:b/>
          <w:sz w:val="28"/>
          <w:szCs w:val="28"/>
        </w:rPr>
      </w:pPr>
    </w:p>
    <w:p w:rsidR="00032583" w:rsidRPr="00BB6915" w:rsidRDefault="00032583" w:rsidP="00032583">
      <w:pPr>
        <w:ind w:left="360"/>
        <w:jc w:val="center"/>
        <w:rPr>
          <w:b/>
          <w:sz w:val="28"/>
          <w:szCs w:val="28"/>
        </w:rPr>
      </w:pPr>
      <w:r w:rsidRPr="00BB6915">
        <w:rPr>
          <w:b/>
          <w:sz w:val="28"/>
          <w:szCs w:val="28"/>
        </w:rPr>
        <w:t>Раздел 04 00 «Национальная экономика»</w:t>
      </w:r>
    </w:p>
    <w:p w:rsidR="00032583" w:rsidRPr="00BB6915" w:rsidRDefault="00032583" w:rsidP="00032583">
      <w:pPr>
        <w:ind w:left="360"/>
        <w:jc w:val="center"/>
        <w:rPr>
          <w:b/>
          <w:sz w:val="28"/>
          <w:szCs w:val="28"/>
        </w:rPr>
      </w:pPr>
    </w:p>
    <w:p w:rsidR="00032583" w:rsidRPr="00BB6915" w:rsidRDefault="00032583" w:rsidP="00032583">
      <w:pPr>
        <w:ind w:left="360"/>
        <w:rPr>
          <w:sz w:val="28"/>
          <w:szCs w:val="28"/>
        </w:rPr>
      </w:pPr>
      <w:r w:rsidRPr="00BB6915">
        <w:rPr>
          <w:sz w:val="28"/>
          <w:szCs w:val="28"/>
        </w:rPr>
        <w:t>Расходы по данной статье составили 8415,4 тыс. руб.:</w:t>
      </w:r>
    </w:p>
    <w:p w:rsidR="00032583" w:rsidRPr="00BB6915" w:rsidRDefault="00032583" w:rsidP="00032583">
      <w:pPr>
        <w:ind w:firstLine="1440"/>
        <w:jc w:val="both"/>
        <w:rPr>
          <w:sz w:val="28"/>
          <w:szCs w:val="28"/>
        </w:rPr>
      </w:pPr>
      <w:r w:rsidRPr="00BB6915">
        <w:rPr>
          <w:sz w:val="28"/>
          <w:szCs w:val="28"/>
        </w:rPr>
        <w:t xml:space="preserve">По подразделу </w:t>
      </w:r>
      <w:r w:rsidRPr="00BB6915">
        <w:rPr>
          <w:b/>
          <w:sz w:val="28"/>
          <w:szCs w:val="28"/>
        </w:rPr>
        <w:t>04 06 «Водное хозяйство»</w:t>
      </w:r>
      <w:r w:rsidRPr="00BB6915">
        <w:rPr>
          <w:sz w:val="28"/>
          <w:szCs w:val="28"/>
        </w:rPr>
        <w:t xml:space="preserve"> - в сумме 569,0 тыс</w:t>
      </w:r>
      <w:proofErr w:type="gramStart"/>
      <w:r w:rsidRPr="00BB6915">
        <w:rPr>
          <w:sz w:val="28"/>
          <w:szCs w:val="28"/>
        </w:rPr>
        <w:t>.р</w:t>
      </w:r>
      <w:proofErr w:type="gramEnd"/>
      <w:r w:rsidRPr="00BB6915">
        <w:rPr>
          <w:sz w:val="28"/>
          <w:szCs w:val="28"/>
        </w:rPr>
        <w:t xml:space="preserve">уб. на следующие цели:  </w:t>
      </w:r>
    </w:p>
    <w:p w:rsidR="00032583" w:rsidRPr="00BB6915" w:rsidRDefault="00032583" w:rsidP="00032583">
      <w:pPr>
        <w:ind w:firstLine="1440"/>
        <w:jc w:val="both"/>
        <w:rPr>
          <w:sz w:val="28"/>
          <w:szCs w:val="28"/>
        </w:rPr>
      </w:pPr>
      <w:r w:rsidRPr="00BB6915">
        <w:rPr>
          <w:sz w:val="28"/>
          <w:szCs w:val="28"/>
        </w:rPr>
        <w:t>на предпаводковые и паводковые работы на гидротехнических сооружениях на территории Байкаловского муниципального района (Сараевская ГТС в д</w:t>
      </w:r>
      <w:proofErr w:type="gramStart"/>
      <w:r w:rsidRPr="00BB6915">
        <w:rPr>
          <w:sz w:val="28"/>
          <w:szCs w:val="28"/>
        </w:rPr>
        <w:t>.П</w:t>
      </w:r>
      <w:proofErr w:type="gramEnd"/>
      <w:r w:rsidRPr="00BB6915">
        <w:rPr>
          <w:sz w:val="28"/>
          <w:szCs w:val="28"/>
        </w:rPr>
        <w:t>алецкова и Киселевская ГТС в д.Вязовка - 60,0 тыс. руб.;</w:t>
      </w:r>
    </w:p>
    <w:p w:rsidR="00032583" w:rsidRPr="00BB6915" w:rsidRDefault="00032583" w:rsidP="00032583">
      <w:pPr>
        <w:ind w:firstLine="1440"/>
        <w:jc w:val="both"/>
        <w:rPr>
          <w:sz w:val="28"/>
          <w:szCs w:val="28"/>
        </w:rPr>
      </w:pPr>
      <w:r w:rsidRPr="00BB6915">
        <w:rPr>
          <w:sz w:val="28"/>
          <w:szCs w:val="28"/>
        </w:rPr>
        <w:t>на страхование Сараевской ГТС в д</w:t>
      </w:r>
      <w:proofErr w:type="gramStart"/>
      <w:r w:rsidRPr="00BB6915">
        <w:rPr>
          <w:sz w:val="28"/>
          <w:szCs w:val="28"/>
        </w:rPr>
        <w:t>.П</w:t>
      </w:r>
      <w:proofErr w:type="gramEnd"/>
      <w:r w:rsidRPr="00BB6915">
        <w:rPr>
          <w:sz w:val="28"/>
          <w:szCs w:val="28"/>
        </w:rPr>
        <w:t xml:space="preserve">алецкова и Киселевской ГТС в д.Вязовка - 20,0 тыс. руб.; </w:t>
      </w:r>
    </w:p>
    <w:p w:rsidR="00032583" w:rsidRPr="00BB6915" w:rsidRDefault="00032583" w:rsidP="00032583">
      <w:pPr>
        <w:ind w:firstLine="1440"/>
        <w:jc w:val="both"/>
        <w:rPr>
          <w:sz w:val="28"/>
          <w:szCs w:val="28"/>
        </w:rPr>
      </w:pPr>
      <w:r w:rsidRPr="00BB6915">
        <w:rPr>
          <w:sz w:val="28"/>
          <w:szCs w:val="28"/>
        </w:rPr>
        <w:t>на разработку ГСП на гидроузел на р</w:t>
      </w:r>
      <w:proofErr w:type="gramStart"/>
      <w:r w:rsidRPr="00BB6915">
        <w:rPr>
          <w:sz w:val="28"/>
          <w:szCs w:val="28"/>
        </w:rPr>
        <w:t>.С</w:t>
      </w:r>
      <w:proofErr w:type="gramEnd"/>
      <w:r w:rsidRPr="00BB6915">
        <w:rPr>
          <w:sz w:val="28"/>
          <w:szCs w:val="28"/>
        </w:rPr>
        <w:t>араевка - 3,0 тыс. руб.;</w:t>
      </w:r>
    </w:p>
    <w:p w:rsidR="00032583" w:rsidRPr="00BB6915" w:rsidRDefault="00032583" w:rsidP="00032583">
      <w:pPr>
        <w:ind w:firstLine="1440"/>
        <w:jc w:val="both"/>
        <w:rPr>
          <w:sz w:val="28"/>
          <w:szCs w:val="28"/>
        </w:rPr>
      </w:pPr>
      <w:r w:rsidRPr="00BB6915">
        <w:rPr>
          <w:sz w:val="28"/>
          <w:szCs w:val="28"/>
        </w:rPr>
        <w:t>на изготовление проектно-сметной документации на реконструкцию Сараевского гидроузла на р. Сараевка в д. Палецкова на сумму 113,0 тыс. руб. (долевое софинансирование) и 373,0 тыс. руб. (областной бюджет).</w:t>
      </w:r>
    </w:p>
    <w:p w:rsidR="00032583" w:rsidRPr="00BB6915" w:rsidRDefault="00032583" w:rsidP="00032583">
      <w:pPr>
        <w:ind w:firstLine="1440"/>
        <w:jc w:val="both"/>
        <w:rPr>
          <w:sz w:val="28"/>
          <w:szCs w:val="28"/>
        </w:rPr>
      </w:pPr>
      <w:r w:rsidRPr="00BB6915">
        <w:rPr>
          <w:sz w:val="28"/>
          <w:szCs w:val="28"/>
        </w:rPr>
        <w:t>В 2014 году оформлена в собственность МО Вязовская плотина, получено Свидетельство о государственной регистрации права собственности.</w:t>
      </w:r>
    </w:p>
    <w:p w:rsidR="00032583" w:rsidRPr="00BB6915" w:rsidRDefault="00032583" w:rsidP="00032583">
      <w:pPr>
        <w:ind w:firstLine="1440"/>
        <w:jc w:val="both"/>
        <w:rPr>
          <w:sz w:val="28"/>
          <w:szCs w:val="28"/>
        </w:rPr>
      </w:pPr>
    </w:p>
    <w:p w:rsidR="00032583" w:rsidRPr="00BB6915" w:rsidRDefault="00032583" w:rsidP="00032583">
      <w:pPr>
        <w:ind w:firstLine="1440"/>
        <w:jc w:val="both"/>
        <w:rPr>
          <w:sz w:val="28"/>
          <w:szCs w:val="28"/>
        </w:rPr>
      </w:pPr>
      <w:r w:rsidRPr="00BB6915">
        <w:rPr>
          <w:sz w:val="28"/>
          <w:szCs w:val="28"/>
        </w:rPr>
        <w:lastRenderedPageBreak/>
        <w:t xml:space="preserve">По подразделу </w:t>
      </w:r>
      <w:r w:rsidRPr="00BB6915">
        <w:rPr>
          <w:b/>
          <w:sz w:val="28"/>
          <w:szCs w:val="28"/>
        </w:rPr>
        <w:t>04 08 «Транспорт»</w:t>
      </w:r>
      <w:r w:rsidRPr="00BB6915">
        <w:rPr>
          <w:sz w:val="28"/>
          <w:szCs w:val="28"/>
        </w:rPr>
        <w:t xml:space="preserve"> показаны расходы в сумме 1407,1 тыс. руб. на субсидию ООО «Экспресс» на компенсацию затрат.</w:t>
      </w:r>
    </w:p>
    <w:p w:rsidR="00032583" w:rsidRPr="00BB6915" w:rsidRDefault="00032583" w:rsidP="00032583">
      <w:pPr>
        <w:ind w:firstLine="1440"/>
        <w:jc w:val="both"/>
        <w:rPr>
          <w:sz w:val="28"/>
          <w:szCs w:val="28"/>
        </w:rPr>
      </w:pPr>
    </w:p>
    <w:p w:rsidR="00032583" w:rsidRPr="00BB6915" w:rsidRDefault="00032583" w:rsidP="00032583">
      <w:pPr>
        <w:ind w:firstLine="1440"/>
        <w:jc w:val="both"/>
        <w:rPr>
          <w:sz w:val="28"/>
          <w:szCs w:val="28"/>
        </w:rPr>
      </w:pPr>
      <w:r w:rsidRPr="00BB6915">
        <w:rPr>
          <w:sz w:val="28"/>
          <w:szCs w:val="28"/>
        </w:rPr>
        <w:t xml:space="preserve">По подразделу </w:t>
      </w:r>
      <w:r w:rsidRPr="00BB6915">
        <w:rPr>
          <w:b/>
          <w:sz w:val="28"/>
          <w:szCs w:val="28"/>
        </w:rPr>
        <w:t>04 09</w:t>
      </w:r>
      <w:r w:rsidRPr="00BB6915">
        <w:rPr>
          <w:sz w:val="28"/>
          <w:szCs w:val="28"/>
        </w:rPr>
        <w:t xml:space="preserve"> </w:t>
      </w:r>
      <w:r w:rsidRPr="00BB6915">
        <w:rPr>
          <w:b/>
          <w:sz w:val="28"/>
          <w:szCs w:val="28"/>
        </w:rPr>
        <w:t>«Дороги»</w:t>
      </w:r>
      <w:r w:rsidRPr="00BB6915">
        <w:rPr>
          <w:sz w:val="28"/>
          <w:szCs w:val="28"/>
        </w:rPr>
        <w:t xml:space="preserve"> средства освоены в сумме 6332,9 тыс. руб., в том числе:  </w:t>
      </w:r>
    </w:p>
    <w:p w:rsidR="00032583" w:rsidRPr="00BB6915" w:rsidRDefault="00032583" w:rsidP="00032583">
      <w:pPr>
        <w:jc w:val="both"/>
        <w:rPr>
          <w:sz w:val="28"/>
          <w:szCs w:val="28"/>
        </w:rPr>
      </w:pPr>
      <w:r w:rsidRPr="00BB6915">
        <w:rPr>
          <w:sz w:val="28"/>
          <w:szCs w:val="28"/>
        </w:rPr>
        <w:t xml:space="preserve">                     содержание автомобильных дорог общего пользования в сумме 2944,4 тыс. руб. сюда входит: очистку дорог и тротуаров от снега, обработку противогололедной смесью, грейдирование и обкашивание обочин дорог,  ямочный ремонт, установка дорожных знаков, разметка дорог, устройство искусственных неровностей;</w:t>
      </w:r>
    </w:p>
    <w:p w:rsidR="00032583" w:rsidRPr="00BB6915" w:rsidRDefault="00032583" w:rsidP="00032583">
      <w:pPr>
        <w:jc w:val="both"/>
        <w:rPr>
          <w:sz w:val="28"/>
          <w:szCs w:val="28"/>
        </w:rPr>
      </w:pPr>
      <w:r w:rsidRPr="00BB6915">
        <w:rPr>
          <w:sz w:val="28"/>
          <w:szCs w:val="28"/>
        </w:rPr>
        <w:t xml:space="preserve">                     ремонт проезда от ул. Дзержинского до ул. Кирова в д. Гуляева - 1028,8 тыс. руб.;</w:t>
      </w:r>
    </w:p>
    <w:p w:rsidR="00032583" w:rsidRPr="00BB6915" w:rsidRDefault="00032583" w:rsidP="00032583">
      <w:pPr>
        <w:tabs>
          <w:tab w:val="left" w:pos="1440"/>
          <w:tab w:val="left" w:pos="1620"/>
        </w:tabs>
        <w:jc w:val="both"/>
        <w:rPr>
          <w:sz w:val="28"/>
          <w:szCs w:val="28"/>
        </w:rPr>
      </w:pPr>
      <w:r w:rsidRPr="00BB6915">
        <w:rPr>
          <w:sz w:val="28"/>
          <w:szCs w:val="28"/>
        </w:rPr>
        <w:t xml:space="preserve">                     ремонт дорог в д. Субботина - 1971,1 тыс. руб.;</w:t>
      </w:r>
    </w:p>
    <w:p w:rsidR="00032583" w:rsidRPr="00BB6915" w:rsidRDefault="00032583" w:rsidP="00032583">
      <w:pPr>
        <w:jc w:val="both"/>
        <w:rPr>
          <w:sz w:val="28"/>
          <w:szCs w:val="28"/>
        </w:rPr>
      </w:pPr>
      <w:r w:rsidRPr="00BB6915">
        <w:rPr>
          <w:sz w:val="28"/>
          <w:szCs w:val="28"/>
        </w:rPr>
        <w:t xml:space="preserve">                     изготовление проекта организации дорожного движения муниципальных дорог поселения - 198,2 тыс. руб.;</w:t>
      </w:r>
    </w:p>
    <w:p w:rsidR="00032583" w:rsidRPr="00BB6915" w:rsidRDefault="00032583" w:rsidP="00032583">
      <w:pPr>
        <w:jc w:val="both"/>
        <w:rPr>
          <w:sz w:val="28"/>
          <w:szCs w:val="28"/>
        </w:rPr>
      </w:pPr>
      <w:r w:rsidRPr="00BB6915">
        <w:rPr>
          <w:sz w:val="28"/>
          <w:szCs w:val="28"/>
        </w:rPr>
        <w:t xml:space="preserve">                     выполнение инженерно-геологических изысканий по объекту « Капитальный ремонт автомобильной дороги д. Палецкова, ул. Шутова» - 190,4 тыс. руб.</w:t>
      </w:r>
    </w:p>
    <w:p w:rsidR="00032583" w:rsidRPr="00BB6915" w:rsidRDefault="00032583" w:rsidP="00032583">
      <w:pPr>
        <w:ind w:firstLine="1620"/>
        <w:jc w:val="both"/>
        <w:rPr>
          <w:sz w:val="28"/>
          <w:szCs w:val="28"/>
        </w:rPr>
      </w:pPr>
      <w:r w:rsidRPr="00BB6915">
        <w:rPr>
          <w:sz w:val="28"/>
          <w:szCs w:val="28"/>
        </w:rPr>
        <w:t xml:space="preserve">По подразделу </w:t>
      </w:r>
      <w:r w:rsidRPr="00BB6915">
        <w:rPr>
          <w:b/>
          <w:sz w:val="28"/>
          <w:szCs w:val="28"/>
        </w:rPr>
        <w:t>04 12</w:t>
      </w:r>
      <w:r w:rsidRPr="00BB6915">
        <w:rPr>
          <w:sz w:val="28"/>
          <w:szCs w:val="28"/>
        </w:rPr>
        <w:t xml:space="preserve"> </w:t>
      </w:r>
      <w:r w:rsidRPr="00BB6915">
        <w:rPr>
          <w:b/>
          <w:sz w:val="28"/>
          <w:szCs w:val="28"/>
        </w:rPr>
        <w:t>«Другие вопросы в области экономики»</w:t>
      </w:r>
      <w:r w:rsidRPr="00BB6915">
        <w:rPr>
          <w:sz w:val="28"/>
          <w:szCs w:val="28"/>
        </w:rPr>
        <w:t xml:space="preserve"> в целом расходы исполнены в сумме 106,4 тыс</w:t>
      </w:r>
      <w:proofErr w:type="gramStart"/>
      <w:r w:rsidRPr="00BB6915">
        <w:rPr>
          <w:sz w:val="28"/>
          <w:szCs w:val="28"/>
        </w:rPr>
        <w:t>.р</w:t>
      </w:r>
      <w:proofErr w:type="gramEnd"/>
      <w:r w:rsidRPr="00BB6915">
        <w:rPr>
          <w:sz w:val="28"/>
          <w:szCs w:val="28"/>
        </w:rPr>
        <w:t xml:space="preserve">уб., что составляет 100% бюджетных назначений: </w:t>
      </w:r>
    </w:p>
    <w:p w:rsidR="00032583" w:rsidRPr="00BB6915" w:rsidRDefault="00032583" w:rsidP="00032583">
      <w:pPr>
        <w:tabs>
          <w:tab w:val="left" w:pos="1440"/>
        </w:tabs>
        <w:ind w:firstLine="1080"/>
        <w:jc w:val="both"/>
        <w:rPr>
          <w:sz w:val="28"/>
          <w:szCs w:val="28"/>
        </w:rPr>
      </w:pPr>
      <w:r w:rsidRPr="00BB6915">
        <w:rPr>
          <w:sz w:val="28"/>
          <w:szCs w:val="28"/>
        </w:rPr>
        <w:t xml:space="preserve">     на изготовление градостроительных </w:t>
      </w:r>
      <w:proofErr w:type="gramStart"/>
      <w:r w:rsidRPr="00BB6915">
        <w:rPr>
          <w:sz w:val="28"/>
          <w:szCs w:val="28"/>
        </w:rPr>
        <w:t>планов</w:t>
      </w:r>
      <w:proofErr w:type="gramEnd"/>
      <w:r w:rsidRPr="00BB6915">
        <w:rPr>
          <w:sz w:val="28"/>
          <w:szCs w:val="28"/>
        </w:rPr>
        <w:t xml:space="preserve"> на строительство жилых домов, межеванию земельных участков и определение рыночной стоимости земельных участков свободных от строения - 87,5 тыс. руб.;</w:t>
      </w:r>
    </w:p>
    <w:p w:rsidR="00032583" w:rsidRPr="00BB6915" w:rsidRDefault="00032583" w:rsidP="00032583">
      <w:pPr>
        <w:ind w:firstLine="1260"/>
        <w:jc w:val="both"/>
        <w:rPr>
          <w:sz w:val="28"/>
          <w:szCs w:val="28"/>
        </w:rPr>
      </w:pPr>
      <w:r w:rsidRPr="00BB6915">
        <w:rPr>
          <w:sz w:val="28"/>
          <w:szCs w:val="28"/>
        </w:rPr>
        <w:t xml:space="preserve">-межевание 10 земельных  участков, оформление 4 градостроительных планов земельных участков. </w:t>
      </w:r>
    </w:p>
    <w:p w:rsidR="00032583" w:rsidRPr="00BB6915" w:rsidRDefault="00032583" w:rsidP="00032583">
      <w:pPr>
        <w:jc w:val="both"/>
        <w:rPr>
          <w:sz w:val="28"/>
          <w:szCs w:val="28"/>
        </w:rPr>
      </w:pPr>
      <w:r w:rsidRPr="00BB6915">
        <w:rPr>
          <w:sz w:val="28"/>
          <w:szCs w:val="28"/>
        </w:rPr>
        <w:t xml:space="preserve">    Субсидия Ирбитскому муниципальному фонду для поддержки и развития малого и среднего предпринимательства - 18,9 тыс. руб.</w:t>
      </w:r>
    </w:p>
    <w:p w:rsidR="00032583" w:rsidRPr="00BB6915" w:rsidRDefault="00032583" w:rsidP="00032583">
      <w:pPr>
        <w:jc w:val="both"/>
        <w:rPr>
          <w:sz w:val="28"/>
          <w:szCs w:val="28"/>
        </w:rPr>
      </w:pPr>
    </w:p>
    <w:p w:rsidR="00032583" w:rsidRPr="00BB6915" w:rsidRDefault="00032583" w:rsidP="00032583">
      <w:pPr>
        <w:jc w:val="center"/>
        <w:rPr>
          <w:b/>
          <w:sz w:val="28"/>
          <w:szCs w:val="28"/>
        </w:rPr>
      </w:pPr>
      <w:r w:rsidRPr="00BB6915">
        <w:rPr>
          <w:b/>
          <w:sz w:val="28"/>
          <w:szCs w:val="28"/>
        </w:rPr>
        <w:t>Раздел 05 00 «Жилищно-коммунальное хозяйство»</w:t>
      </w:r>
    </w:p>
    <w:p w:rsidR="00032583" w:rsidRPr="00BB6915" w:rsidRDefault="00032583" w:rsidP="00032583">
      <w:pPr>
        <w:jc w:val="center"/>
        <w:rPr>
          <w:b/>
          <w:sz w:val="28"/>
          <w:szCs w:val="28"/>
        </w:rPr>
      </w:pPr>
    </w:p>
    <w:p w:rsidR="00032583" w:rsidRPr="00BB6915" w:rsidRDefault="00032583" w:rsidP="00032583">
      <w:pPr>
        <w:rPr>
          <w:sz w:val="28"/>
          <w:szCs w:val="28"/>
        </w:rPr>
      </w:pPr>
      <w:r w:rsidRPr="00BB6915">
        <w:rPr>
          <w:sz w:val="28"/>
          <w:szCs w:val="28"/>
        </w:rPr>
        <w:t>В 2014 году расходы по статьям составили: 7127,4 тыс. рублей.</w:t>
      </w:r>
    </w:p>
    <w:p w:rsidR="00032583" w:rsidRPr="00BB6915" w:rsidRDefault="00032583" w:rsidP="00032583">
      <w:pPr>
        <w:rPr>
          <w:sz w:val="28"/>
          <w:szCs w:val="28"/>
        </w:rPr>
      </w:pPr>
      <w:r w:rsidRPr="00BB6915">
        <w:rPr>
          <w:sz w:val="28"/>
          <w:szCs w:val="28"/>
        </w:rPr>
        <w:t>Были проведены следующие мероприятия:</w:t>
      </w:r>
    </w:p>
    <w:p w:rsidR="00032583" w:rsidRPr="00BB6915" w:rsidRDefault="00032583" w:rsidP="00032583">
      <w:pPr>
        <w:numPr>
          <w:ilvl w:val="0"/>
          <w:numId w:val="2"/>
        </w:numPr>
        <w:rPr>
          <w:sz w:val="28"/>
          <w:szCs w:val="28"/>
        </w:rPr>
      </w:pPr>
      <w:r w:rsidRPr="00BB6915">
        <w:rPr>
          <w:sz w:val="28"/>
          <w:szCs w:val="28"/>
        </w:rPr>
        <w:t>строительство жилого дома в д. Вязовка, ул. Советская, д. 103 для малоимущих (42 м</w:t>
      </w:r>
      <w:proofErr w:type="gramStart"/>
      <w:r w:rsidRPr="00BB6915">
        <w:rPr>
          <w:sz w:val="28"/>
          <w:szCs w:val="28"/>
          <w:vertAlign w:val="superscript"/>
        </w:rPr>
        <w:t>2</w:t>
      </w:r>
      <w:proofErr w:type="gramEnd"/>
      <w:r w:rsidRPr="00BB6915">
        <w:rPr>
          <w:sz w:val="28"/>
          <w:szCs w:val="28"/>
        </w:rPr>
        <w:t>) - 1554,0 тыс. руб.;</w:t>
      </w:r>
    </w:p>
    <w:p w:rsidR="00032583" w:rsidRPr="00BB6915" w:rsidRDefault="00032583" w:rsidP="00032583">
      <w:pPr>
        <w:numPr>
          <w:ilvl w:val="0"/>
          <w:numId w:val="2"/>
        </w:numPr>
        <w:rPr>
          <w:sz w:val="28"/>
          <w:szCs w:val="28"/>
        </w:rPr>
      </w:pPr>
      <w:proofErr w:type="gramStart"/>
      <w:r w:rsidRPr="00BB6915">
        <w:rPr>
          <w:sz w:val="28"/>
          <w:szCs w:val="28"/>
        </w:rPr>
        <w:t>покупка жилья на вторичном рынке по адресу: с. Городище, ул. Советская, д. 57, кв. 6 - 500,0 тыс. руб.;</w:t>
      </w:r>
      <w:proofErr w:type="gramEnd"/>
    </w:p>
    <w:p w:rsidR="00032583" w:rsidRPr="00BB6915" w:rsidRDefault="00032583" w:rsidP="00032583">
      <w:pPr>
        <w:numPr>
          <w:ilvl w:val="0"/>
          <w:numId w:val="2"/>
        </w:numPr>
        <w:rPr>
          <w:sz w:val="28"/>
          <w:szCs w:val="28"/>
        </w:rPr>
      </w:pPr>
      <w:r w:rsidRPr="00BB6915">
        <w:rPr>
          <w:sz w:val="28"/>
          <w:szCs w:val="28"/>
        </w:rPr>
        <w:t xml:space="preserve">принято от района 4 жилых </w:t>
      </w:r>
      <w:proofErr w:type="gramStart"/>
      <w:r w:rsidRPr="00BB6915">
        <w:rPr>
          <w:sz w:val="28"/>
          <w:szCs w:val="28"/>
        </w:rPr>
        <w:t>дома</w:t>
      </w:r>
      <w:proofErr w:type="gramEnd"/>
      <w:r w:rsidRPr="00BB6915">
        <w:rPr>
          <w:sz w:val="28"/>
          <w:szCs w:val="28"/>
        </w:rPr>
        <w:t xml:space="preserve"> из которых 2 приватизированы (в  собственность зарегистрированы);</w:t>
      </w:r>
    </w:p>
    <w:p w:rsidR="00032583" w:rsidRPr="00BB6915" w:rsidRDefault="00032583" w:rsidP="00032583">
      <w:pPr>
        <w:numPr>
          <w:ilvl w:val="0"/>
          <w:numId w:val="2"/>
        </w:numPr>
        <w:rPr>
          <w:sz w:val="28"/>
          <w:szCs w:val="28"/>
        </w:rPr>
      </w:pPr>
      <w:r w:rsidRPr="00BB6915">
        <w:rPr>
          <w:sz w:val="28"/>
          <w:szCs w:val="28"/>
        </w:rPr>
        <w:t>демонтаж и монтаж системы отопления по адресу: д</w:t>
      </w:r>
      <w:proofErr w:type="gramStart"/>
      <w:r w:rsidRPr="00BB6915">
        <w:rPr>
          <w:sz w:val="28"/>
          <w:szCs w:val="28"/>
        </w:rPr>
        <w:t>.В</w:t>
      </w:r>
      <w:proofErr w:type="gramEnd"/>
      <w:r w:rsidRPr="00BB6915">
        <w:rPr>
          <w:sz w:val="28"/>
          <w:szCs w:val="28"/>
        </w:rPr>
        <w:t>язовка, ул.Советская д.97 кв. - 97,2 тыс. руб.;</w:t>
      </w:r>
    </w:p>
    <w:p w:rsidR="00032583" w:rsidRPr="00BB6915" w:rsidRDefault="00032583" w:rsidP="00032583">
      <w:pPr>
        <w:numPr>
          <w:ilvl w:val="0"/>
          <w:numId w:val="2"/>
        </w:numPr>
        <w:autoSpaceDE w:val="0"/>
        <w:autoSpaceDN w:val="0"/>
        <w:adjustRightInd w:val="0"/>
        <w:jc w:val="both"/>
        <w:rPr>
          <w:sz w:val="28"/>
          <w:szCs w:val="28"/>
        </w:rPr>
      </w:pPr>
      <w:r w:rsidRPr="00BB6915">
        <w:rPr>
          <w:sz w:val="28"/>
          <w:szCs w:val="28"/>
        </w:rPr>
        <w:t>458,3 тыс. руб. на оплату электроэнергии Баженовским сельским поселением по 5 водонапорным башням;</w:t>
      </w:r>
    </w:p>
    <w:p w:rsidR="00032583" w:rsidRPr="00BB6915" w:rsidRDefault="00032583" w:rsidP="00032583">
      <w:pPr>
        <w:numPr>
          <w:ilvl w:val="0"/>
          <w:numId w:val="2"/>
        </w:numPr>
        <w:autoSpaceDE w:val="0"/>
        <w:autoSpaceDN w:val="0"/>
        <w:adjustRightInd w:val="0"/>
        <w:jc w:val="both"/>
        <w:rPr>
          <w:sz w:val="28"/>
          <w:szCs w:val="28"/>
        </w:rPr>
      </w:pPr>
      <w:r w:rsidRPr="00BB6915">
        <w:rPr>
          <w:sz w:val="28"/>
          <w:szCs w:val="28"/>
        </w:rPr>
        <w:lastRenderedPageBreak/>
        <w:t>разработка рабочей документации на «Капитальный ремонт водопроводных сетей в д. Макушина» - 85,0 тыс. руб.;</w:t>
      </w:r>
    </w:p>
    <w:p w:rsidR="00032583" w:rsidRPr="00BB6915" w:rsidRDefault="00032583" w:rsidP="00032583">
      <w:pPr>
        <w:numPr>
          <w:ilvl w:val="0"/>
          <w:numId w:val="2"/>
        </w:numPr>
        <w:autoSpaceDE w:val="0"/>
        <w:autoSpaceDN w:val="0"/>
        <w:adjustRightInd w:val="0"/>
        <w:jc w:val="both"/>
        <w:rPr>
          <w:sz w:val="28"/>
          <w:szCs w:val="28"/>
        </w:rPr>
      </w:pPr>
      <w:r w:rsidRPr="00BB6915">
        <w:rPr>
          <w:sz w:val="28"/>
          <w:szCs w:val="28"/>
        </w:rPr>
        <w:t>замена трубы теплотрассы с применением техники и материалов с. Баженовское, ул. Советская, 31 - 15,7 тыс. руб.;</w:t>
      </w:r>
    </w:p>
    <w:p w:rsidR="00032583" w:rsidRPr="00BB6915" w:rsidRDefault="00032583" w:rsidP="00032583">
      <w:pPr>
        <w:numPr>
          <w:ilvl w:val="0"/>
          <w:numId w:val="2"/>
        </w:numPr>
        <w:autoSpaceDE w:val="0"/>
        <w:autoSpaceDN w:val="0"/>
        <w:adjustRightInd w:val="0"/>
        <w:jc w:val="both"/>
        <w:rPr>
          <w:sz w:val="28"/>
          <w:szCs w:val="28"/>
        </w:rPr>
      </w:pPr>
      <w:r w:rsidRPr="00BB6915">
        <w:rPr>
          <w:sz w:val="28"/>
          <w:szCs w:val="28"/>
        </w:rPr>
        <w:t>разработка схемы водоснабжения и формирование комплекта исходной информации по разработке проекта Схемы водоснабжения и водоотведения МО Баженовское сельское поселение - 140,0 тыс. руб.;</w:t>
      </w:r>
    </w:p>
    <w:p w:rsidR="00032583" w:rsidRPr="00BB6915" w:rsidRDefault="00032583" w:rsidP="00032583">
      <w:pPr>
        <w:numPr>
          <w:ilvl w:val="0"/>
          <w:numId w:val="2"/>
        </w:numPr>
        <w:autoSpaceDE w:val="0"/>
        <w:autoSpaceDN w:val="0"/>
        <w:adjustRightInd w:val="0"/>
        <w:jc w:val="both"/>
        <w:rPr>
          <w:sz w:val="28"/>
          <w:szCs w:val="28"/>
        </w:rPr>
      </w:pPr>
      <w:proofErr w:type="gramStart"/>
      <w:r w:rsidRPr="00BB6915">
        <w:rPr>
          <w:sz w:val="28"/>
          <w:szCs w:val="28"/>
        </w:rPr>
        <w:t>строительство и устройство колодцев (6 колодцев) в д. Палецкова, д. Вязовка, д. Кадочникова, д. Субботина и с. Городище - 372,3 тыс. руб.;</w:t>
      </w:r>
      <w:proofErr w:type="gramEnd"/>
    </w:p>
    <w:p w:rsidR="00032583" w:rsidRPr="00BB6915" w:rsidRDefault="00032583" w:rsidP="00032583">
      <w:pPr>
        <w:numPr>
          <w:ilvl w:val="0"/>
          <w:numId w:val="2"/>
        </w:numPr>
        <w:autoSpaceDE w:val="0"/>
        <w:autoSpaceDN w:val="0"/>
        <w:adjustRightInd w:val="0"/>
        <w:jc w:val="both"/>
        <w:rPr>
          <w:sz w:val="28"/>
          <w:szCs w:val="28"/>
        </w:rPr>
      </w:pPr>
      <w:r w:rsidRPr="00BB6915">
        <w:rPr>
          <w:sz w:val="28"/>
          <w:szCs w:val="28"/>
        </w:rPr>
        <w:t>приобретение железобетонных колец КЦ 10-9 - 52,5 тыс. руб.;</w:t>
      </w:r>
    </w:p>
    <w:p w:rsidR="00032583" w:rsidRPr="00BB6915" w:rsidRDefault="00032583" w:rsidP="00032583">
      <w:pPr>
        <w:numPr>
          <w:ilvl w:val="0"/>
          <w:numId w:val="2"/>
        </w:numPr>
        <w:autoSpaceDE w:val="0"/>
        <w:autoSpaceDN w:val="0"/>
        <w:adjustRightInd w:val="0"/>
        <w:jc w:val="both"/>
        <w:rPr>
          <w:sz w:val="28"/>
          <w:szCs w:val="28"/>
        </w:rPr>
      </w:pPr>
      <w:r w:rsidRPr="00BB6915">
        <w:rPr>
          <w:sz w:val="28"/>
          <w:szCs w:val="28"/>
        </w:rPr>
        <w:t>приобретение узла учета тепловой энергии - 32,4 тыс. руб.;</w:t>
      </w:r>
    </w:p>
    <w:p w:rsidR="00032583" w:rsidRPr="00BB6915" w:rsidRDefault="00032583" w:rsidP="00032583">
      <w:pPr>
        <w:numPr>
          <w:ilvl w:val="0"/>
          <w:numId w:val="2"/>
        </w:numPr>
        <w:autoSpaceDE w:val="0"/>
        <w:autoSpaceDN w:val="0"/>
        <w:adjustRightInd w:val="0"/>
        <w:jc w:val="both"/>
        <w:rPr>
          <w:sz w:val="28"/>
          <w:szCs w:val="28"/>
        </w:rPr>
      </w:pPr>
      <w:r w:rsidRPr="00BB6915">
        <w:rPr>
          <w:sz w:val="28"/>
          <w:szCs w:val="28"/>
        </w:rPr>
        <w:t>приобретение глубинных насосов для водонапорных башен - 120,0 тыс. руб.</w:t>
      </w:r>
    </w:p>
    <w:p w:rsidR="00032583" w:rsidRPr="00BB6915" w:rsidRDefault="00032583" w:rsidP="00032583">
      <w:pPr>
        <w:numPr>
          <w:ilvl w:val="0"/>
          <w:numId w:val="2"/>
        </w:numPr>
        <w:autoSpaceDE w:val="0"/>
        <w:autoSpaceDN w:val="0"/>
        <w:adjustRightInd w:val="0"/>
        <w:jc w:val="both"/>
        <w:rPr>
          <w:sz w:val="28"/>
          <w:szCs w:val="28"/>
        </w:rPr>
      </w:pPr>
      <w:r w:rsidRPr="00BB6915">
        <w:rPr>
          <w:sz w:val="28"/>
          <w:szCs w:val="28"/>
        </w:rPr>
        <w:t>строительство газопровода высокого и низкого давления для газификации с</w:t>
      </w:r>
      <w:proofErr w:type="gramStart"/>
      <w:r w:rsidRPr="00BB6915">
        <w:rPr>
          <w:sz w:val="28"/>
          <w:szCs w:val="28"/>
        </w:rPr>
        <w:t>.Б</w:t>
      </w:r>
      <w:proofErr w:type="gramEnd"/>
      <w:r w:rsidRPr="00BB6915">
        <w:rPr>
          <w:sz w:val="28"/>
          <w:szCs w:val="28"/>
        </w:rPr>
        <w:t xml:space="preserve">аженовское в сумме 3700,0 тыс. руб., протяженностью </w:t>
      </w:r>
      <w:smartTag w:uri="urn:schemas-microsoft-com:office:smarttags" w:element="metricconverter">
        <w:smartTagPr>
          <w:attr w:name="ProductID" w:val="2,5 км"/>
        </w:smartTagPr>
        <w:r w:rsidRPr="00BB6915">
          <w:rPr>
            <w:sz w:val="28"/>
            <w:szCs w:val="28"/>
          </w:rPr>
          <w:t>2,5 км</w:t>
        </w:r>
      </w:smartTag>
      <w:r w:rsidRPr="00BB6915">
        <w:rPr>
          <w:sz w:val="28"/>
          <w:szCs w:val="28"/>
        </w:rPr>
        <w:t>. (из них: 2108,0 - областной бюджет, 992,0 - федеральный бюджет и 600,0 - местный бюджет).</w:t>
      </w:r>
    </w:p>
    <w:p w:rsidR="00032583" w:rsidRPr="00BB6915" w:rsidRDefault="00032583" w:rsidP="00032583">
      <w:pPr>
        <w:autoSpaceDE w:val="0"/>
        <w:autoSpaceDN w:val="0"/>
        <w:adjustRightInd w:val="0"/>
        <w:ind w:left="360"/>
        <w:jc w:val="both"/>
        <w:rPr>
          <w:sz w:val="24"/>
          <w:szCs w:val="24"/>
        </w:rPr>
      </w:pPr>
    </w:p>
    <w:p w:rsidR="00032583" w:rsidRPr="00BB6915" w:rsidRDefault="00032583" w:rsidP="00032583">
      <w:pPr>
        <w:spacing w:before="100" w:beforeAutospacing="1" w:after="100" w:afterAutospacing="1"/>
        <w:jc w:val="center"/>
        <w:rPr>
          <w:b/>
          <w:sz w:val="28"/>
          <w:szCs w:val="28"/>
        </w:rPr>
      </w:pPr>
      <w:r w:rsidRPr="00BB6915">
        <w:rPr>
          <w:b/>
          <w:sz w:val="28"/>
          <w:szCs w:val="28"/>
        </w:rPr>
        <w:t>Подраздел 05 03 «Благоустройство»</w:t>
      </w:r>
    </w:p>
    <w:p w:rsidR="00032583" w:rsidRPr="00BB6915" w:rsidRDefault="00032583" w:rsidP="00032583">
      <w:pPr>
        <w:autoSpaceDE w:val="0"/>
        <w:autoSpaceDN w:val="0"/>
        <w:adjustRightInd w:val="0"/>
        <w:ind w:left="360"/>
        <w:jc w:val="both"/>
        <w:rPr>
          <w:sz w:val="28"/>
          <w:szCs w:val="28"/>
        </w:rPr>
      </w:pPr>
      <w:r w:rsidRPr="00BB6915">
        <w:rPr>
          <w:sz w:val="28"/>
          <w:szCs w:val="28"/>
        </w:rPr>
        <w:t>4207,3 тыс</w:t>
      </w:r>
      <w:proofErr w:type="gramStart"/>
      <w:r w:rsidRPr="00BB6915">
        <w:rPr>
          <w:sz w:val="28"/>
          <w:szCs w:val="28"/>
        </w:rPr>
        <w:t>.р</w:t>
      </w:r>
      <w:proofErr w:type="gramEnd"/>
      <w:r w:rsidRPr="00BB6915">
        <w:rPr>
          <w:sz w:val="28"/>
          <w:szCs w:val="28"/>
        </w:rPr>
        <w:t>уб., в том числе  на:</w:t>
      </w:r>
    </w:p>
    <w:p w:rsidR="00032583" w:rsidRPr="00BB6915" w:rsidRDefault="00032583" w:rsidP="00032583">
      <w:pPr>
        <w:autoSpaceDE w:val="0"/>
        <w:autoSpaceDN w:val="0"/>
        <w:adjustRightInd w:val="0"/>
        <w:jc w:val="both"/>
        <w:rPr>
          <w:sz w:val="28"/>
          <w:szCs w:val="28"/>
        </w:rPr>
      </w:pPr>
      <w:r w:rsidRPr="00BB6915">
        <w:rPr>
          <w:sz w:val="28"/>
          <w:szCs w:val="28"/>
        </w:rPr>
        <w:t>оплату уличного освещения населённых пунктов 1953,5 тыс</w:t>
      </w:r>
      <w:proofErr w:type="gramStart"/>
      <w:r w:rsidRPr="00BB6915">
        <w:rPr>
          <w:sz w:val="28"/>
          <w:szCs w:val="28"/>
        </w:rPr>
        <w:t>.р</w:t>
      </w:r>
      <w:proofErr w:type="gramEnd"/>
      <w:r w:rsidRPr="00BB6915">
        <w:rPr>
          <w:sz w:val="28"/>
          <w:szCs w:val="28"/>
        </w:rPr>
        <w:t xml:space="preserve">уб., </w:t>
      </w:r>
    </w:p>
    <w:p w:rsidR="00032583" w:rsidRPr="00BB6915" w:rsidRDefault="00032583" w:rsidP="00032583">
      <w:pPr>
        <w:autoSpaceDE w:val="0"/>
        <w:autoSpaceDN w:val="0"/>
        <w:adjustRightInd w:val="0"/>
        <w:jc w:val="both"/>
        <w:rPr>
          <w:sz w:val="28"/>
          <w:szCs w:val="28"/>
        </w:rPr>
      </w:pPr>
      <w:r w:rsidRPr="00BB6915">
        <w:rPr>
          <w:sz w:val="28"/>
          <w:szCs w:val="28"/>
        </w:rPr>
        <w:t>оплата услуг специалиста по уличному освещению 309,9 тыс</w:t>
      </w:r>
      <w:proofErr w:type="gramStart"/>
      <w:r w:rsidRPr="00BB6915">
        <w:rPr>
          <w:sz w:val="28"/>
          <w:szCs w:val="28"/>
        </w:rPr>
        <w:t>.р</w:t>
      </w:r>
      <w:proofErr w:type="gramEnd"/>
      <w:r w:rsidRPr="00BB6915">
        <w:rPr>
          <w:sz w:val="28"/>
          <w:szCs w:val="28"/>
        </w:rPr>
        <w:t>уб.,</w:t>
      </w:r>
    </w:p>
    <w:p w:rsidR="00032583" w:rsidRPr="00BB6915" w:rsidRDefault="00032583" w:rsidP="00032583">
      <w:pPr>
        <w:autoSpaceDE w:val="0"/>
        <w:autoSpaceDN w:val="0"/>
        <w:adjustRightInd w:val="0"/>
        <w:jc w:val="both"/>
        <w:rPr>
          <w:sz w:val="28"/>
          <w:szCs w:val="28"/>
        </w:rPr>
      </w:pPr>
      <w:r w:rsidRPr="00BB6915">
        <w:rPr>
          <w:sz w:val="28"/>
          <w:szCs w:val="28"/>
        </w:rPr>
        <w:t>уборка мусора с территории населенных пунктов поселения – 151,2 тыс</w:t>
      </w:r>
      <w:proofErr w:type="gramStart"/>
      <w:r w:rsidRPr="00BB6915">
        <w:rPr>
          <w:sz w:val="28"/>
          <w:szCs w:val="28"/>
        </w:rPr>
        <w:t>.р</w:t>
      </w:r>
      <w:proofErr w:type="gramEnd"/>
      <w:r w:rsidRPr="00BB6915">
        <w:rPr>
          <w:sz w:val="28"/>
          <w:szCs w:val="28"/>
        </w:rPr>
        <w:t>уб.,</w:t>
      </w:r>
    </w:p>
    <w:p w:rsidR="00032583" w:rsidRPr="00BB6915" w:rsidRDefault="00032583" w:rsidP="00032583">
      <w:pPr>
        <w:autoSpaceDE w:val="0"/>
        <w:autoSpaceDN w:val="0"/>
        <w:adjustRightInd w:val="0"/>
        <w:jc w:val="both"/>
        <w:rPr>
          <w:sz w:val="28"/>
          <w:szCs w:val="28"/>
        </w:rPr>
      </w:pPr>
      <w:r w:rsidRPr="00BB6915">
        <w:rPr>
          <w:sz w:val="28"/>
          <w:szCs w:val="28"/>
        </w:rPr>
        <w:t>организация и содержание мест захоронения - 63,2 тыс</w:t>
      </w:r>
      <w:proofErr w:type="gramStart"/>
      <w:r w:rsidRPr="00BB6915">
        <w:rPr>
          <w:sz w:val="28"/>
          <w:szCs w:val="28"/>
        </w:rPr>
        <w:t>.р</w:t>
      </w:r>
      <w:proofErr w:type="gramEnd"/>
      <w:r w:rsidRPr="00BB6915">
        <w:rPr>
          <w:sz w:val="28"/>
          <w:szCs w:val="28"/>
        </w:rPr>
        <w:t>уб.,</w:t>
      </w:r>
    </w:p>
    <w:p w:rsidR="00032583" w:rsidRPr="00BB6915" w:rsidRDefault="00032583" w:rsidP="00032583">
      <w:pPr>
        <w:autoSpaceDE w:val="0"/>
        <w:autoSpaceDN w:val="0"/>
        <w:adjustRightInd w:val="0"/>
        <w:jc w:val="both"/>
        <w:rPr>
          <w:sz w:val="28"/>
          <w:szCs w:val="28"/>
        </w:rPr>
      </w:pPr>
      <w:r w:rsidRPr="00BB6915">
        <w:rPr>
          <w:sz w:val="28"/>
          <w:szCs w:val="28"/>
        </w:rPr>
        <w:t>ремонт изгороди кладбища с. Городище  – 237,0 тыс. руб.</w:t>
      </w:r>
    </w:p>
    <w:p w:rsidR="00032583" w:rsidRPr="00BB6915" w:rsidRDefault="00032583" w:rsidP="00032583">
      <w:pPr>
        <w:autoSpaceDE w:val="0"/>
        <w:autoSpaceDN w:val="0"/>
        <w:adjustRightInd w:val="0"/>
        <w:ind w:left="720"/>
        <w:jc w:val="both"/>
        <w:rPr>
          <w:sz w:val="28"/>
          <w:szCs w:val="28"/>
        </w:rPr>
      </w:pPr>
    </w:p>
    <w:p w:rsidR="00032583" w:rsidRPr="00BB6915" w:rsidRDefault="00032583" w:rsidP="00032583">
      <w:pPr>
        <w:autoSpaceDE w:val="0"/>
        <w:autoSpaceDN w:val="0"/>
        <w:adjustRightInd w:val="0"/>
        <w:ind w:left="720"/>
        <w:jc w:val="both"/>
        <w:rPr>
          <w:sz w:val="28"/>
          <w:szCs w:val="28"/>
        </w:rPr>
      </w:pPr>
      <w:r w:rsidRPr="00BB6915">
        <w:rPr>
          <w:sz w:val="28"/>
          <w:szCs w:val="28"/>
        </w:rPr>
        <w:t xml:space="preserve"> 580,0 тыс</w:t>
      </w:r>
      <w:proofErr w:type="gramStart"/>
      <w:r w:rsidRPr="00BB6915">
        <w:rPr>
          <w:sz w:val="28"/>
          <w:szCs w:val="28"/>
        </w:rPr>
        <w:t>.р</w:t>
      </w:r>
      <w:proofErr w:type="gramEnd"/>
      <w:r w:rsidRPr="00BB6915">
        <w:rPr>
          <w:sz w:val="28"/>
          <w:szCs w:val="28"/>
        </w:rPr>
        <w:t>уб., в том числе на:</w:t>
      </w:r>
    </w:p>
    <w:p w:rsidR="00032583" w:rsidRPr="00BB6915" w:rsidRDefault="00032583" w:rsidP="00032583">
      <w:pPr>
        <w:autoSpaceDE w:val="0"/>
        <w:autoSpaceDN w:val="0"/>
        <w:adjustRightInd w:val="0"/>
        <w:ind w:left="720"/>
        <w:jc w:val="both"/>
        <w:rPr>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276"/>
      </w:tblGrid>
      <w:tr w:rsidR="00032583" w:rsidRPr="00BB6915" w:rsidTr="00F96046">
        <w:tc>
          <w:tcPr>
            <w:tcW w:w="7621" w:type="dxa"/>
          </w:tcPr>
          <w:p w:rsidR="00032583" w:rsidRPr="00BB6915" w:rsidRDefault="00032583" w:rsidP="00F96046">
            <w:pPr>
              <w:rPr>
                <w:sz w:val="28"/>
                <w:szCs w:val="28"/>
              </w:rPr>
            </w:pPr>
            <w:r w:rsidRPr="00BB6915">
              <w:rPr>
                <w:sz w:val="28"/>
                <w:szCs w:val="28"/>
              </w:rPr>
              <w:t>Наименование  расходов</w:t>
            </w:r>
          </w:p>
          <w:p w:rsidR="00032583" w:rsidRPr="00BB6915" w:rsidRDefault="00032583" w:rsidP="00F96046">
            <w:pPr>
              <w:rPr>
                <w:sz w:val="28"/>
                <w:szCs w:val="28"/>
              </w:rPr>
            </w:pPr>
          </w:p>
        </w:tc>
        <w:tc>
          <w:tcPr>
            <w:tcW w:w="1276" w:type="dxa"/>
          </w:tcPr>
          <w:p w:rsidR="00032583" w:rsidRPr="00BB6915" w:rsidRDefault="00032583" w:rsidP="00F96046">
            <w:pPr>
              <w:rPr>
                <w:sz w:val="28"/>
                <w:szCs w:val="28"/>
              </w:rPr>
            </w:pPr>
            <w:r w:rsidRPr="00BB6915">
              <w:rPr>
                <w:sz w:val="28"/>
                <w:szCs w:val="28"/>
              </w:rPr>
              <w:t>Сумма, тыс</w:t>
            </w:r>
            <w:proofErr w:type="gramStart"/>
            <w:r w:rsidRPr="00BB6915">
              <w:rPr>
                <w:sz w:val="28"/>
                <w:szCs w:val="28"/>
              </w:rPr>
              <w:t>.р</w:t>
            </w:r>
            <w:proofErr w:type="gramEnd"/>
            <w:r w:rsidRPr="00BB6915">
              <w:rPr>
                <w:sz w:val="28"/>
                <w:szCs w:val="28"/>
              </w:rPr>
              <w:t>уб.</w:t>
            </w:r>
          </w:p>
        </w:tc>
      </w:tr>
      <w:tr w:rsidR="00032583" w:rsidRPr="00BB6915" w:rsidTr="00F96046">
        <w:tc>
          <w:tcPr>
            <w:tcW w:w="7621" w:type="dxa"/>
          </w:tcPr>
          <w:p w:rsidR="00032583" w:rsidRPr="00BB6915" w:rsidRDefault="00032583" w:rsidP="00F96046">
            <w:pPr>
              <w:rPr>
                <w:sz w:val="28"/>
                <w:szCs w:val="28"/>
              </w:rPr>
            </w:pPr>
            <w:r w:rsidRPr="00BB6915">
              <w:rPr>
                <w:sz w:val="28"/>
                <w:szCs w:val="28"/>
              </w:rPr>
              <w:t xml:space="preserve">Оплата услуг рабочим по содержанию территории населенных пунктов (обкоска) </w:t>
            </w:r>
          </w:p>
        </w:tc>
        <w:tc>
          <w:tcPr>
            <w:tcW w:w="1276" w:type="dxa"/>
          </w:tcPr>
          <w:p w:rsidR="00032583" w:rsidRPr="00BB6915" w:rsidRDefault="00032583" w:rsidP="00F96046">
            <w:pPr>
              <w:jc w:val="right"/>
              <w:rPr>
                <w:sz w:val="28"/>
                <w:szCs w:val="28"/>
              </w:rPr>
            </w:pPr>
            <w:r w:rsidRPr="00BB6915">
              <w:rPr>
                <w:sz w:val="28"/>
                <w:szCs w:val="28"/>
              </w:rPr>
              <w:t>192,7</w:t>
            </w:r>
          </w:p>
        </w:tc>
      </w:tr>
      <w:tr w:rsidR="00032583" w:rsidRPr="00BB6915" w:rsidTr="00F96046">
        <w:tc>
          <w:tcPr>
            <w:tcW w:w="7621" w:type="dxa"/>
          </w:tcPr>
          <w:p w:rsidR="00032583" w:rsidRPr="00BB6915" w:rsidRDefault="00032583" w:rsidP="00F96046">
            <w:pPr>
              <w:rPr>
                <w:sz w:val="28"/>
                <w:szCs w:val="28"/>
              </w:rPr>
            </w:pPr>
            <w:r w:rsidRPr="00BB6915">
              <w:rPr>
                <w:sz w:val="28"/>
                <w:szCs w:val="28"/>
              </w:rPr>
              <w:t>Вырубка тополей с главных улиц населенных пунктов</w:t>
            </w:r>
          </w:p>
        </w:tc>
        <w:tc>
          <w:tcPr>
            <w:tcW w:w="1276" w:type="dxa"/>
          </w:tcPr>
          <w:p w:rsidR="00032583" w:rsidRPr="00BB6915" w:rsidRDefault="00032583" w:rsidP="00F96046">
            <w:pPr>
              <w:jc w:val="right"/>
              <w:rPr>
                <w:sz w:val="28"/>
                <w:szCs w:val="28"/>
              </w:rPr>
            </w:pPr>
            <w:r w:rsidRPr="00BB6915">
              <w:rPr>
                <w:sz w:val="28"/>
                <w:szCs w:val="28"/>
              </w:rPr>
              <w:t>99,9</w:t>
            </w:r>
          </w:p>
        </w:tc>
      </w:tr>
      <w:tr w:rsidR="00032583" w:rsidRPr="00BB6915" w:rsidTr="00F96046">
        <w:tc>
          <w:tcPr>
            <w:tcW w:w="7621" w:type="dxa"/>
          </w:tcPr>
          <w:p w:rsidR="00032583" w:rsidRPr="00BB6915" w:rsidRDefault="00032583" w:rsidP="00F96046">
            <w:pPr>
              <w:rPr>
                <w:sz w:val="28"/>
                <w:szCs w:val="28"/>
              </w:rPr>
            </w:pPr>
            <w:r w:rsidRPr="00BB6915">
              <w:rPr>
                <w:sz w:val="28"/>
                <w:szCs w:val="28"/>
              </w:rPr>
              <w:t>Обкоска территорий в населенных пунктах</w:t>
            </w:r>
          </w:p>
        </w:tc>
        <w:tc>
          <w:tcPr>
            <w:tcW w:w="1276" w:type="dxa"/>
          </w:tcPr>
          <w:p w:rsidR="00032583" w:rsidRPr="00BB6915" w:rsidRDefault="00032583" w:rsidP="00F96046">
            <w:pPr>
              <w:jc w:val="right"/>
              <w:rPr>
                <w:sz w:val="28"/>
                <w:szCs w:val="28"/>
              </w:rPr>
            </w:pPr>
            <w:r w:rsidRPr="00BB6915">
              <w:rPr>
                <w:sz w:val="28"/>
                <w:szCs w:val="28"/>
              </w:rPr>
              <w:t>56,0</w:t>
            </w:r>
          </w:p>
        </w:tc>
      </w:tr>
      <w:tr w:rsidR="00032583" w:rsidRPr="00BB6915" w:rsidTr="00F96046">
        <w:tc>
          <w:tcPr>
            <w:tcW w:w="7621" w:type="dxa"/>
          </w:tcPr>
          <w:p w:rsidR="00032583" w:rsidRPr="00BB6915" w:rsidRDefault="00032583" w:rsidP="00F96046">
            <w:pPr>
              <w:rPr>
                <w:sz w:val="28"/>
                <w:szCs w:val="28"/>
              </w:rPr>
            </w:pPr>
            <w:r w:rsidRPr="00BB6915">
              <w:rPr>
                <w:sz w:val="28"/>
                <w:szCs w:val="28"/>
              </w:rPr>
              <w:t xml:space="preserve">Сварочные работы </w:t>
            </w:r>
          </w:p>
        </w:tc>
        <w:tc>
          <w:tcPr>
            <w:tcW w:w="1276" w:type="dxa"/>
          </w:tcPr>
          <w:p w:rsidR="00032583" w:rsidRPr="00BB6915" w:rsidRDefault="00032583" w:rsidP="00F96046">
            <w:pPr>
              <w:jc w:val="right"/>
              <w:rPr>
                <w:sz w:val="28"/>
                <w:szCs w:val="28"/>
              </w:rPr>
            </w:pPr>
            <w:r w:rsidRPr="00BB6915">
              <w:rPr>
                <w:sz w:val="28"/>
                <w:szCs w:val="28"/>
              </w:rPr>
              <w:t>33,3</w:t>
            </w:r>
          </w:p>
        </w:tc>
      </w:tr>
      <w:tr w:rsidR="00032583" w:rsidRPr="00BB6915" w:rsidTr="00F96046">
        <w:trPr>
          <w:trHeight w:val="537"/>
        </w:trPr>
        <w:tc>
          <w:tcPr>
            <w:tcW w:w="7621" w:type="dxa"/>
          </w:tcPr>
          <w:p w:rsidR="00032583" w:rsidRPr="00BB6915" w:rsidRDefault="00032583" w:rsidP="00F96046">
            <w:pPr>
              <w:rPr>
                <w:sz w:val="28"/>
                <w:szCs w:val="28"/>
              </w:rPr>
            </w:pPr>
            <w:r w:rsidRPr="00BB6915">
              <w:rPr>
                <w:sz w:val="28"/>
                <w:szCs w:val="28"/>
              </w:rPr>
              <w:t>Работы по устройству изгороди на территории ДК на 200 мест д. Палецкова</w:t>
            </w:r>
          </w:p>
        </w:tc>
        <w:tc>
          <w:tcPr>
            <w:tcW w:w="1276" w:type="dxa"/>
          </w:tcPr>
          <w:p w:rsidR="00032583" w:rsidRPr="00BB6915" w:rsidRDefault="00032583" w:rsidP="00F96046">
            <w:pPr>
              <w:jc w:val="right"/>
              <w:rPr>
                <w:sz w:val="28"/>
                <w:szCs w:val="28"/>
              </w:rPr>
            </w:pPr>
            <w:r w:rsidRPr="00BB6915">
              <w:rPr>
                <w:sz w:val="28"/>
                <w:szCs w:val="28"/>
              </w:rPr>
              <w:t>99,6</w:t>
            </w:r>
          </w:p>
        </w:tc>
      </w:tr>
      <w:tr w:rsidR="00032583" w:rsidRPr="00BB6915" w:rsidTr="00F96046">
        <w:trPr>
          <w:trHeight w:val="243"/>
        </w:trPr>
        <w:tc>
          <w:tcPr>
            <w:tcW w:w="7621" w:type="dxa"/>
          </w:tcPr>
          <w:p w:rsidR="00032583" w:rsidRPr="00BB6915" w:rsidRDefault="00032583" w:rsidP="00F96046">
            <w:pPr>
              <w:rPr>
                <w:sz w:val="28"/>
                <w:szCs w:val="28"/>
              </w:rPr>
            </w:pPr>
            <w:r w:rsidRPr="00BB6915">
              <w:rPr>
                <w:sz w:val="28"/>
                <w:szCs w:val="28"/>
              </w:rPr>
              <w:t>Работы по устройству деревянного тротуара с. Городище</w:t>
            </w:r>
          </w:p>
        </w:tc>
        <w:tc>
          <w:tcPr>
            <w:tcW w:w="1276" w:type="dxa"/>
          </w:tcPr>
          <w:p w:rsidR="00032583" w:rsidRPr="00BB6915" w:rsidRDefault="00032583" w:rsidP="00F96046">
            <w:pPr>
              <w:jc w:val="right"/>
              <w:rPr>
                <w:sz w:val="28"/>
                <w:szCs w:val="28"/>
              </w:rPr>
            </w:pPr>
            <w:r w:rsidRPr="00BB6915">
              <w:rPr>
                <w:sz w:val="28"/>
                <w:szCs w:val="28"/>
              </w:rPr>
              <w:t>60,0</w:t>
            </w:r>
          </w:p>
        </w:tc>
      </w:tr>
      <w:tr w:rsidR="00032583" w:rsidRPr="00BB6915" w:rsidTr="00F96046">
        <w:trPr>
          <w:trHeight w:val="215"/>
        </w:trPr>
        <w:tc>
          <w:tcPr>
            <w:tcW w:w="7621" w:type="dxa"/>
          </w:tcPr>
          <w:p w:rsidR="00032583" w:rsidRPr="00BB6915" w:rsidRDefault="00032583" w:rsidP="00F96046">
            <w:pPr>
              <w:rPr>
                <w:sz w:val="28"/>
                <w:szCs w:val="28"/>
              </w:rPr>
            </w:pPr>
            <w:r w:rsidRPr="00BB6915">
              <w:rPr>
                <w:sz w:val="28"/>
                <w:szCs w:val="28"/>
              </w:rPr>
              <w:t xml:space="preserve">Приобретение бензина для мотокос </w:t>
            </w:r>
          </w:p>
        </w:tc>
        <w:tc>
          <w:tcPr>
            <w:tcW w:w="1276" w:type="dxa"/>
          </w:tcPr>
          <w:p w:rsidR="00032583" w:rsidRPr="00BB6915" w:rsidRDefault="00032583" w:rsidP="00F96046">
            <w:pPr>
              <w:jc w:val="right"/>
              <w:rPr>
                <w:sz w:val="28"/>
                <w:szCs w:val="28"/>
              </w:rPr>
            </w:pPr>
            <w:r w:rsidRPr="00BB6915">
              <w:rPr>
                <w:sz w:val="28"/>
                <w:szCs w:val="28"/>
              </w:rPr>
              <w:t>23,0</w:t>
            </w:r>
          </w:p>
        </w:tc>
      </w:tr>
      <w:tr w:rsidR="00032583" w:rsidRPr="00BB6915" w:rsidTr="00F96046">
        <w:tc>
          <w:tcPr>
            <w:tcW w:w="7621" w:type="dxa"/>
          </w:tcPr>
          <w:p w:rsidR="00032583" w:rsidRPr="00BB6915" w:rsidRDefault="00032583" w:rsidP="00F96046">
            <w:pPr>
              <w:rPr>
                <w:sz w:val="28"/>
                <w:szCs w:val="28"/>
              </w:rPr>
            </w:pPr>
            <w:r w:rsidRPr="00BB6915">
              <w:rPr>
                <w:sz w:val="28"/>
                <w:szCs w:val="28"/>
              </w:rPr>
              <w:t>Приобретение зап</w:t>
            </w:r>
            <w:proofErr w:type="gramStart"/>
            <w:r w:rsidRPr="00BB6915">
              <w:rPr>
                <w:sz w:val="28"/>
                <w:szCs w:val="28"/>
              </w:rPr>
              <w:t>.ч</w:t>
            </w:r>
            <w:proofErr w:type="gramEnd"/>
            <w:r w:rsidRPr="00BB6915">
              <w:rPr>
                <w:sz w:val="28"/>
                <w:szCs w:val="28"/>
              </w:rPr>
              <w:t>астей для бензокос</w:t>
            </w:r>
          </w:p>
        </w:tc>
        <w:tc>
          <w:tcPr>
            <w:tcW w:w="1276" w:type="dxa"/>
          </w:tcPr>
          <w:p w:rsidR="00032583" w:rsidRPr="00BB6915" w:rsidRDefault="00032583" w:rsidP="00F96046">
            <w:pPr>
              <w:jc w:val="right"/>
              <w:rPr>
                <w:sz w:val="28"/>
                <w:szCs w:val="28"/>
              </w:rPr>
            </w:pPr>
            <w:r w:rsidRPr="00BB6915">
              <w:rPr>
                <w:sz w:val="28"/>
                <w:szCs w:val="28"/>
              </w:rPr>
              <w:t>10,6</w:t>
            </w:r>
          </w:p>
        </w:tc>
      </w:tr>
      <w:tr w:rsidR="00032583" w:rsidRPr="00BB6915" w:rsidTr="00F96046">
        <w:tc>
          <w:tcPr>
            <w:tcW w:w="7621" w:type="dxa"/>
          </w:tcPr>
          <w:p w:rsidR="00032583" w:rsidRPr="00BB6915" w:rsidRDefault="00032583" w:rsidP="00F96046">
            <w:pPr>
              <w:rPr>
                <w:sz w:val="28"/>
                <w:szCs w:val="28"/>
              </w:rPr>
            </w:pPr>
            <w:r w:rsidRPr="00BB6915">
              <w:rPr>
                <w:sz w:val="28"/>
                <w:szCs w:val="28"/>
              </w:rPr>
              <w:t>Ремонт мотокос</w:t>
            </w:r>
          </w:p>
        </w:tc>
        <w:tc>
          <w:tcPr>
            <w:tcW w:w="1276" w:type="dxa"/>
          </w:tcPr>
          <w:p w:rsidR="00032583" w:rsidRPr="00BB6915" w:rsidRDefault="00032583" w:rsidP="00F96046">
            <w:pPr>
              <w:jc w:val="right"/>
              <w:rPr>
                <w:sz w:val="28"/>
                <w:szCs w:val="28"/>
              </w:rPr>
            </w:pPr>
            <w:r w:rsidRPr="00BB6915">
              <w:rPr>
                <w:sz w:val="28"/>
                <w:szCs w:val="28"/>
              </w:rPr>
              <w:t>4,9</w:t>
            </w:r>
          </w:p>
        </w:tc>
      </w:tr>
    </w:tbl>
    <w:p w:rsidR="00032583" w:rsidRPr="00BB6915" w:rsidRDefault="00032583" w:rsidP="00032583">
      <w:pPr>
        <w:autoSpaceDE w:val="0"/>
        <w:autoSpaceDN w:val="0"/>
        <w:adjustRightInd w:val="0"/>
        <w:ind w:left="720"/>
        <w:rPr>
          <w:sz w:val="24"/>
          <w:szCs w:val="24"/>
        </w:rPr>
      </w:pPr>
    </w:p>
    <w:p w:rsidR="00032583" w:rsidRPr="00BB6915" w:rsidRDefault="00032583" w:rsidP="00032583">
      <w:pPr>
        <w:autoSpaceDE w:val="0"/>
        <w:autoSpaceDN w:val="0"/>
        <w:adjustRightInd w:val="0"/>
        <w:ind w:left="360"/>
        <w:jc w:val="both"/>
        <w:rPr>
          <w:sz w:val="28"/>
          <w:szCs w:val="28"/>
        </w:rPr>
      </w:pPr>
      <w:r w:rsidRPr="00BB6915">
        <w:rPr>
          <w:sz w:val="28"/>
          <w:szCs w:val="28"/>
        </w:rPr>
        <w:lastRenderedPageBreak/>
        <w:t xml:space="preserve">- Модернизация уличного освещения за счет применения ламп с высокой энергоэффективностью и установкой реле времени на систему управления освещением отражены расходы в сумме 775,9 тыс. руб. (областной бюджет) и 23,9 тыс. руб. (местный бюджет); </w:t>
      </w:r>
    </w:p>
    <w:p w:rsidR="00032583" w:rsidRPr="00BB6915" w:rsidRDefault="00032583" w:rsidP="00032583">
      <w:pPr>
        <w:autoSpaceDE w:val="0"/>
        <w:autoSpaceDN w:val="0"/>
        <w:adjustRightInd w:val="0"/>
        <w:ind w:left="360"/>
        <w:jc w:val="both"/>
        <w:rPr>
          <w:sz w:val="28"/>
          <w:szCs w:val="28"/>
        </w:rPr>
      </w:pPr>
      <w:r w:rsidRPr="00BB6915">
        <w:rPr>
          <w:sz w:val="28"/>
          <w:szCs w:val="28"/>
        </w:rPr>
        <w:t>приобретение электрооборудования для модернизации уличного освещения - 112,7 тыс. руб.</w:t>
      </w:r>
    </w:p>
    <w:p w:rsidR="00032583" w:rsidRPr="00BB6915" w:rsidRDefault="00032583" w:rsidP="00032583">
      <w:pPr>
        <w:numPr>
          <w:ilvl w:val="0"/>
          <w:numId w:val="1"/>
        </w:numPr>
        <w:rPr>
          <w:sz w:val="28"/>
          <w:szCs w:val="28"/>
        </w:rPr>
      </w:pPr>
      <w:r w:rsidRPr="00BB6915">
        <w:rPr>
          <w:sz w:val="28"/>
          <w:szCs w:val="28"/>
        </w:rPr>
        <w:t xml:space="preserve">Проведено </w:t>
      </w:r>
      <w:r w:rsidRPr="00BB6915">
        <w:rPr>
          <w:sz w:val="28"/>
          <w:szCs w:val="28"/>
          <w:u w:val="single"/>
        </w:rPr>
        <w:t>54</w:t>
      </w:r>
      <w:r w:rsidRPr="00BB6915">
        <w:rPr>
          <w:sz w:val="28"/>
          <w:szCs w:val="28"/>
        </w:rPr>
        <w:t xml:space="preserve"> субботника по уборке территорий, в них приняло участие  </w:t>
      </w:r>
      <w:r w:rsidRPr="00BB6915">
        <w:rPr>
          <w:sz w:val="28"/>
          <w:szCs w:val="28"/>
          <w:u w:val="single"/>
        </w:rPr>
        <w:t>736</w:t>
      </w:r>
      <w:r w:rsidRPr="00BB6915">
        <w:rPr>
          <w:sz w:val="28"/>
          <w:szCs w:val="28"/>
        </w:rPr>
        <w:t xml:space="preserve"> человек,  вывезено 141,8 т мусора;</w:t>
      </w:r>
    </w:p>
    <w:p w:rsidR="00032583" w:rsidRPr="00BB6915" w:rsidRDefault="00032583" w:rsidP="00032583">
      <w:pPr>
        <w:numPr>
          <w:ilvl w:val="0"/>
          <w:numId w:val="1"/>
        </w:numPr>
        <w:rPr>
          <w:sz w:val="28"/>
          <w:szCs w:val="28"/>
        </w:rPr>
      </w:pPr>
      <w:r w:rsidRPr="00BB6915">
        <w:rPr>
          <w:sz w:val="28"/>
          <w:szCs w:val="28"/>
        </w:rPr>
        <w:t>В сентябре проведен экологический субботник «Зеленая Россия» приняло участие 107 человек, убрана площадь 2050 кв.м., собрано 4,3 т мусора;</w:t>
      </w:r>
    </w:p>
    <w:p w:rsidR="00032583" w:rsidRPr="00BB6915" w:rsidRDefault="00032583" w:rsidP="00032583">
      <w:pPr>
        <w:numPr>
          <w:ilvl w:val="0"/>
          <w:numId w:val="1"/>
        </w:numPr>
        <w:rPr>
          <w:sz w:val="28"/>
          <w:szCs w:val="28"/>
        </w:rPr>
      </w:pPr>
      <w:r w:rsidRPr="00BB6915">
        <w:rPr>
          <w:sz w:val="28"/>
          <w:szCs w:val="28"/>
        </w:rPr>
        <w:t>ликвидировано  8  несанкционированных свалок;</w:t>
      </w:r>
    </w:p>
    <w:p w:rsidR="00032583" w:rsidRPr="00BB6915" w:rsidRDefault="00032583" w:rsidP="00032583">
      <w:pPr>
        <w:numPr>
          <w:ilvl w:val="0"/>
          <w:numId w:val="1"/>
        </w:numPr>
        <w:rPr>
          <w:sz w:val="28"/>
          <w:szCs w:val="28"/>
        </w:rPr>
      </w:pPr>
      <w:r w:rsidRPr="00BB6915">
        <w:rPr>
          <w:sz w:val="28"/>
          <w:szCs w:val="28"/>
        </w:rPr>
        <w:t xml:space="preserve">вывезено </w:t>
      </w:r>
      <w:r w:rsidRPr="00BB6915">
        <w:rPr>
          <w:sz w:val="28"/>
          <w:szCs w:val="28"/>
          <w:u w:val="single"/>
        </w:rPr>
        <w:t>136,6</w:t>
      </w:r>
      <w:r w:rsidRPr="00BB6915">
        <w:rPr>
          <w:sz w:val="28"/>
          <w:szCs w:val="28"/>
        </w:rPr>
        <w:t xml:space="preserve"> м</w:t>
      </w:r>
      <w:r w:rsidRPr="00BB6915">
        <w:rPr>
          <w:sz w:val="28"/>
          <w:szCs w:val="28"/>
          <w:vertAlign w:val="superscript"/>
        </w:rPr>
        <w:t xml:space="preserve">3 </w:t>
      </w:r>
      <w:r w:rsidRPr="00BB6915">
        <w:rPr>
          <w:sz w:val="28"/>
          <w:szCs w:val="28"/>
        </w:rPr>
        <w:t>мусора от общественных мест;</w:t>
      </w:r>
    </w:p>
    <w:p w:rsidR="00032583" w:rsidRPr="00BB6915" w:rsidRDefault="00032583" w:rsidP="00032583">
      <w:pPr>
        <w:numPr>
          <w:ilvl w:val="0"/>
          <w:numId w:val="1"/>
        </w:numPr>
        <w:rPr>
          <w:sz w:val="28"/>
          <w:szCs w:val="28"/>
        </w:rPr>
      </w:pPr>
      <w:r w:rsidRPr="00BB6915">
        <w:rPr>
          <w:sz w:val="28"/>
          <w:szCs w:val="28"/>
        </w:rPr>
        <w:t xml:space="preserve">обустроено  </w:t>
      </w:r>
      <w:r w:rsidRPr="00BB6915">
        <w:rPr>
          <w:sz w:val="28"/>
          <w:szCs w:val="28"/>
          <w:u w:val="single"/>
        </w:rPr>
        <w:t xml:space="preserve">6 </w:t>
      </w:r>
      <w:r w:rsidRPr="00BB6915">
        <w:rPr>
          <w:sz w:val="28"/>
          <w:szCs w:val="28"/>
        </w:rPr>
        <w:t xml:space="preserve"> источника питьевой воды;</w:t>
      </w:r>
    </w:p>
    <w:p w:rsidR="00032583" w:rsidRPr="00BB6915" w:rsidRDefault="00032583" w:rsidP="00032583">
      <w:pPr>
        <w:numPr>
          <w:ilvl w:val="0"/>
          <w:numId w:val="1"/>
        </w:numPr>
        <w:rPr>
          <w:sz w:val="28"/>
          <w:szCs w:val="28"/>
        </w:rPr>
      </w:pPr>
      <w:r w:rsidRPr="00BB6915">
        <w:rPr>
          <w:sz w:val="28"/>
          <w:szCs w:val="28"/>
        </w:rPr>
        <w:t>проведен ремонт тротуара в с</w:t>
      </w:r>
      <w:proofErr w:type="gramStart"/>
      <w:r w:rsidRPr="00BB6915">
        <w:rPr>
          <w:sz w:val="28"/>
          <w:szCs w:val="28"/>
        </w:rPr>
        <w:t>.Г</w:t>
      </w:r>
      <w:proofErr w:type="gramEnd"/>
      <w:r w:rsidRPr="00BB6915">
        <w:rPr>
          <w:sz w:val="28"/>
          <w:szCs w:val="28"/>
        </w:rPr>
        <w:t>ородище (100м).</w:t>
      </w:r>
    </w:p>
    <w:p w:rsidR="00032583" w:rsidRPr="00BB6915" w:rsidRDefault="00032583" w:rsidP="00032583">
      <w:pPr>
        <w:rPr>
          <w:sz w:val="28"/>
          <w:szCs w:val="28"/>
        </w:rPr>
      </w:pPr>
    </w:p>
    <w:p w:rsidR="00032583" w:rsidRPr="00BB6915" w:rsidRDefault="00032583" w:rsidP="00032583">
      <w:pPr>
        <w:autoSpaceDE w:val="0"/>
        <w:autoSpaceDN w:val="0"/>
        <w:adjustRightInd w:val="0"/>
        <w:ind w:firstLine="1260"/>
        <w:jc w:val="center"/>
        <w:rPr>
          <w:b/>
          <w:sz w:val="28"/>
          <w:szCs w:val="28"/>
        </w:rPr>
      </w:pPr>
      <w:r w:rsidRPr="00BB6915">
        <w:rPr>
          <w:b/>
          <w:sz w:val="28"/>
          <w:szCs w:val="28"/>
        </w:rPr>
        <w:t>Раздел 07 00 «Образование»</w:t>
      </w:r>
    </w:p>
    <w:p w:rsidR="00032583" w:rsidRPr="00BB6915" w:rsidRDefault="00032583" w:rsidP="00032583">
      <w:pPr>
        <w:autoSpaceDE w:val="0"/>
        <w:autoSpaceDN w:val="0"/>
        <w:adjustRightInd w:val="0"/>
        <w:ind w:firstLine="1260"/>
        <w:jc w:val="center"/>
        <w:rPr>
          <w:b/>
          <w:sz w:val="28"/>
          <w:szCs w:val="28"/>
        </w:rPr>
      </w:pPr>
    </w:p>
    <w:p w:rsidR="00032583" w:rsidRPr="00BB6915" w:rsidRDefault="00032583" w:rsidP="00032583">
      <w:pPr>
        <w:autoSpaceDE w:val="0"/>
        <w:autoSpaceDN w:val="0"/>
        <w:adjustRightInd w:val="0"/>
        <w:ind w:firstLine="1260"/>
        <w:jc w:val="both"/>
        <w:rPr>
          <w:sz w:val="28"/>
          <w:szCs w:val="28"/>
        </w:rPr>
      </w:pPr>
      <w:r w:rsidRPr="00BB6915">
        <w:rPr>
          <w:sz w:val="28"/>
          <w:szCs w:val="28"/>
        </w:rPr>
        <w:t>Расходы на образование исполнены в сумме 69,0 тыс</w:t>
      </w:r>
      <w:proofErr w:type="gramStart"/>
      <w:r w:rsidRPr="00BB6915">
        <w:rPr>
          <w:sz w:val="28"/>
          <w:szCs w:val="28"/>
        </w:rPr>
        <w:t>.р</w:t>
      </w:r>
      <w:proofErr w:type="gramEnd"/>
      <w:r w:rsidRPr="00BB6915">
        <w:rPr>
          <w:sz w:val="28"/>
          <w:szCs w:val="28"/>
        </w:rPr>
        <w:t xml:space="preserve">уб. </w:t>
      </w:r>
    </w:p>
    <w:p w:rsidR="00032583" w:rsidRPr="00BB6915" w:rsidRDefault="00032583" w:rsidP="00032583">
      <w:pPr>
        <w:autoSpaceDE w:val="0"/>
        <w:autoSpaceDN w:val="0"/>
        <w:adjustRightInd w:val="0"/>
        <w:ind w:firstLine="1260"/>
        <w:jc w:val="both"/>
        <w:rPr>
          <w:sz w:val="28"/>
          <w:szCs w:val="28"/>
        </w:rPr>
      </w:pPr>
      <w:r w:rsidRPr="00BB6915">
        <w:rPr>
          <w:sz w:val="28"/>
          <w:szCs w:val="28"/>
        </w:rPr>
        <w:t>- расходы на проведение мероприятий среди детей и молодежи (фестивалей и выставок детского и юношеского творчества, детских спортивных соревнований).</w:t>
      </w:r>
    </w:p>
    <w:p w:rsidR="00032583" w:rsidRPr="00BB6915" w:rsidRDefault="00032583" w:rsidP="00032583">
      <w:pPr>
        <w:rPr>
          <w:sz w:val="28"/>
          <w:szCs w:val="28"/>
        </w:rPr>
      </w:pPr>
    </w:p>
    <w:p w:rsidR="00032583" w:rsidRPr="00BB6915" w:rsidRDefault="00032583" w:rsidP="00032583">
      <w:pPr>
        <w:autoSpaceDE w:val="0"/>
        <w:autoSpaceDN w:val="0"/>
        <w:adjustRightInd w:val="0"/>
        <w:ind w:firstLine="1260"/>
        <w:jc w:val="center"/>
        <w:rPr>
          <w:b/>
          <w:sz w:val="28"/>
          <w:szCs w:val="28"/>
        </w:rPr>
      </w:pPr>
      <w:r w:rsidRPr="00BB6915">
        <w:rPr>
          <w:b/>
          <w:sz w:val="28"/>
          <w:szCs w:val="28"/>
        </w:rPr>
        <w:t>Раздел 08 00 «Культура, кинематография»</w:t>
      </w:r>
    </w:p>
    <w:p w:rsidR="00032583" w:rsidRPr="00BB6915" w:rsidRDefault="00032583" w:rsidP="00032583">
      <w:pPr>
        <w:autoSpaceDE w:val="0"/>
        <w:autoSpaceDN w:val="0"/>
        <w:adjustRightInd w:val="0"/>
        <w:ind w:firstLine="1260"/>
        <w:jc w:val="center"/>
        <w:rPr>
          <w:b/>
          <w:sz w:val="28"/>
          <w:szCs w:val="28"/>
        </w:rPr>
      </w:pPr>
    </w:p>
    <w:p w:rsidR="00032583" w:rsidRPr="00BB6915" w:rsidRDefault="00032583" w:rsidP="00032583">
      <w:pPr>
        <w:rPr>
          <w:sz w:val="26"/>
          <w:szCs w:val="26"/>
        </w:rPr>
      </w:pPr>
      <w:r w:rsidRPr="00BB6915">
        <w:rPr>
          <w:sz w:val="26"/>
          <w:szCs w:val="26"/>
        </w:rPr>
        <w:t>Расходы по данному разделу направлены на обеспечение деятельности Муниципального бюджетного учреждения «Баженовский Центр информационной, культурно-досуговой и спортивной деятельности» по  выполнению муниципального задания МО Баженовское сельское поселение по обеспечению культурного  досуга населения, организацию и проведение культурно-массовых мероприятий, организацию работы кружков и клубных формирований, библиотечному и информационному обслуживанию населения, организацию спортивных мероприятий и составляют 12123,4 тыс</w:t>
      </w:r>
      <w:proofErr w:type="gramStart"/>
      <w:r w:rsidRPr="00BB6915">
        <w:rPr>
          <w:sz w:val="26"/>
          <w:szCs w:val="26"/>
        </w:rPr>
        <w:t>.р</w:t>
      </w:r>
      <w:proofErr w:type="gramEnd"/>
      <w:r w:rsidRPr="00BB6915">
        <w:rPr>
          <w:sz w:val="26"/>
          <w:szCs w:val="26"/>
        </w:rPr>
        <w:t>ублей. В том числе:</w:t>
      </w:r>
    </w:p>
    <w:p w:rsidR="00032583" w:rsidRPr="00BB6915" w:rsidRDefault="00032583" w:rsidP="00032583">
      <w:pPr>
        <w:rPr>
          <w:sz w:val="26"/>
          <w:szCs w:val="26"/>
        </w:rPr>
      </w:pPr>
      <w:r w:rsidRPr="00BB6915">
        <w:rPr>
          <w:sz w:val="26"/>
          <w:szCs w:val="26"/>
        </w:rPr>
        <w:t>- Обеспечение деятельности аппарата культурно-досугового центра – 1264,3 тыс</w:t>
      </w:r>
      <w:proofErr w:type="gramStart"/>
      <w:r w:rsidRPr="00BB6915">
        <w:rPr>
          <w:sz w:val="26"/>
          <w:szCs w:val="26"/>
        </w:rPr>
        <w:t>.р</w:t>
      </w:r>
      <w:proofErr w:type="gramEnd"/>
      <w:r w:rsidRPr="00BB6915">
        <w:rPr>
          <w:sz w:val="26"/>
          <w:szCs w:val="26"/>
        </w:rPr>
        <w:t>уб. (в том числе заработная плата работников аппарата, обслуживание оргтехники,сопровождение программного обеспечения, закупка канц.товаров, услуги связи и Интернет, транспортные услуги);</w:t>
      </w:r>
    </w:p>
    <w:p w:rsidR="00032583" w:rsidRPr="00BB6915" w:rsidRDefault="00032583" w:rsidP="00032583">
      <w:pPr>
        <w:rPr>
          <w:sz w:val="26"/>
          <w:szCs w:val="26"/>
        </w:rPr>
      </w:pPr>
      <w:r w:rsidRPr="00BB6915">
        <w:rPr>
          <w:sz w:val="26"/>
          <w:szCs w:val="26"/>
        </w:rPr>
        <w:t>- Содержание домов  культуры – 8479,1 тыс</w:t>
      </w:r>
      <w:proofErr w:type="gramStart"/>
      <w:r w:rsidRPr="00BB6915">
        <w:rPr>
          <w:sz w:val="26"/>
          <w:szCs w:val="26"/>
        </w:rPr>
        <w:t>.р</w:t>
      </w:r>
      <w:proofErr w:type="gramEnd"/>
      <w:r w:rsidRPr="00BB6915">
        <w:rPr>
          <w:sz w:val="26"/>
          <w:szCs w:val="26"/>
        </w:rPr>
        <w:t>уб (в том числе заработная плата работников ДК, коммунальные услуги, обслуживание оргтехники,  закупка канц.товаров, услуги связи и Интернет, транспортные услуги, приобретение основных средств и призов, техническое обслуживание пожарной сигнализации, ремонт системы отопления);</w:t>
      </w:r>
    </w:p>
    <w:p w:rsidR="00032583" w:rsidRPr="00BB6915" w:rsidRDefault="00032583" w:rsidP="00032583">
      <w:pPr>
        <w:rPr>
          <w:sz w:val="26"/>
          <w:szCs w:val="26"/>
        </w:rPr>
      </w:pPr>
      <w:r w:rsidRPr="00BB6915">
        <w:rPr>
          <w:sz w:val="26"/>
          <w:szCs w:val="26"/>
        </w:rPr>
        <w:t>- Обеспечение деятельности библиотек – 2120,0 тыс</w:t>
      </w:r>
      <w:proofErr w:type="gramStart"/>
      <w:r w:rsidRPr="00BB6915">
        <w:rPr>
          <w:sz w:val="26"/>
          <w:szCs w:val="26"/>
        </w:rPr>
        <w:t>.р</w:t>
      </w:r>
      <w:proofErr w:type="gramEnd"/>
      <w:r w:rsidRPr="00BB6915">
        <w:rPr>
          <w:sz w:val="26"/>
          <w:szCs w:val="26"/>
        </w:rPr>
        <w:t>уб. (в том числе заработная плата работников библиотек, коммунальные услуги, обслуживание оргтехники,  закупка канц.товаров, услуги связи и Интернет, техническое обслуживание пожарной сигнализации, приобретение ноутбуков, пополнение книжных фондов);</w:t>
      </w:r>
    </w:p>
    <w:p w:rsidR="00032583" w:rsidRPr="00BB6915" w:rsidRDefault="00032583" w:rsidP="00032583">
      <w:pPr>
        <w:rPr>
          <w:sz w:val="26"/>
          <w:szCs w:val="26"/>
        </w:rPr>
      </w:pPr>
      <w:r w:rsidRPr="00BB6915">
        <w:rPr>
          <w:sz w:val="26"/>
          <w:szCs w:val="26"/>
        </w:rPr>
        <w:lastRenderedPageBreak/>
        <w:t>-  Приобретение акустической системы для Городищенского ДК – 260,0 тыс</w:t>
      </w:r>
      <w:proofErr w:type="gramStart"/>
      <w:r w:rsidRPr="00BB6915">
        <w:rPr>
          <w:sz w:val="26"/>
          <w:szCs w:val="26"/>
        </w:rPr>
        <w:t>.р</w:t>
      </w:r>
      <w:proofErr w:type="gramEnd"/>
      <w:r w:rsidRPr="00BB6915">
        <w:rPr>
          <w:sz w:val="26"/>
          <w:szCs w:val="26"/>
        </w:rPr>
        <w:t>уб.</w:t>
      </w:r>
    </w:p>
    <w:p w:rsidR="00032583" w:rsidRPr="00BB6915" w:rsidRDefault="00032583" w:rsidP="00032583">
      <w:pPr>
        <w:jc w:val="center"/>
        <w:rPr>
          <w:b/>
          <w:sz w:val="28"/>
          <w:szCs w:val="28"/>
        </w:rPr>
      </w:pPr>
    </w:p>
    <w:p w:rsidR="00032583" w:rsidRPr="00BB6915" w:rsidRDefault="00032583" w:rsidP="00032583">
      <w:pPr>
        <w:autoSpaceDE w:val="0"/>
        <w:autoSpaceDN w:val="0"/>
        <w:adjustRightInd w:val="0"/>
        <w:ind w:firstLine="1260"/>
        <w:jc w:val="center"/>
        <w:rPr>
          <w:b/>
          <w:sz w:val="28"/>
          <w:szCs w:val="28"/>
        </w:rPr>
      </w:pPr>
      <w:r w:rsidRPr="00BB6915">
        <w:rPr>
          <w:b/>
          <w:sz w:val="28"/>
          <w:szCs w:val="28"/>
        </w:rPr>
        <w:t>Раздел 10 00 Социальная политика</w:t>
      </w:r>
    </w:p>
    <w:p w:rsidR="00032583" w:rsidRPr="00BB6915" w:rsidRDefault="00032583" w:rsidP="00032583">
      <w:pPr>
        <w:autoSpaceDE w:val="0"/>
        <w:autoSpaceDN w:val="0"/>
        <w:adjustRightInd w:val="0"/>
        <w:ind w:firstLine="1260"/>
        <w:jc w:val="center"/>
        <w:rPr>
          <w:b/>
          <w:sz w:val="28"/>
          <w:szCs w:val="28"/>
        </w:rPr>
      </w:pPr>
    </w:p>
    <w:p w:rsidR="00032583" w:rsidRPr="00BB6915" w:rsidRDefault="00032583" w:rsidP="00032583">
      <w:pPr>
        <w:autoSpaceDE w:val="0"/>
        <w:autoSpaceDN w:val="0"/>
        <w:adjustRightInd w:val="0"/>
        <w:ind w:firstLine="1260"/>
        <w:jc w:val="both"/>
        <w:rPr>
          <w:sz w:val="28"/>
          <w:szCs w:val="28"/>
        </w:rPr>
      </w:pPr>
      <w:r w:rsidRPr="00BB6915">
        <w:rPr>
          <w:sz w:val="28"/>
          <w:szCs w:val="28"/>
        </w:rPr>
        <w:t>Расходы на социальную политику при бюджетных назначениях 120,9 тыс</w:t>
      </w:r>
      <w:proofErr w:type="gramStart"/>
      <w:r w:rsidRPr="00BB6915">
        <w:rPr>
          <w:sz w:val="28"/>
          <w:szCs w:val="28"/>
        </w:rPr>
        <w:t>.р</w:t>
      </w:r>
      <w:proofErr w:type="gramEnd"/>
      <w:r w:rsidRPr="00BB6915">
        <w:rPr>
          <w:sz w:val="28"/>
          <w:szCs w:val="28"/>
        </w:rPr>
        <w:t>уб. исполнены в сумме 120,9 тыс.руб., или на 100% (Мероприятия посвященные 9 мая, 22 июня, выпускникам- медалистам,  Лучшая усадьба,  ярмарки,  День пожилого человека).</w:t>
      </w:r>
    </w:p>
    <w:p w:rsidR="00032583" w:rsidRPr="00BB6915" w:rsidRDefault="00032583" w:rsidP="00032583">
      <w:pPr>
        <w:jc w:val="center"/>
        <w:rPr>
          <w:b/>
          <w:sz w:val="28"/>
          <w:szCs w:val="28"/>
        </w:rPr>
      </w:pPr>
    </w:p>
    <w:p w:rsidR="00032583" w:rsidRPr="00BB6915" w:rsidRDefault="00032583" w:rsidP="00032583">
      <w:pPr>
        <w:jc w:val="center"/>
        <w:rPr>
          <w:b/>
          <w:sz w:val="28"/>
          <w:szCs w:val="28"/>
        </w:rPr>
      </w:pPr>
      <w:r w:rsidRPr="00BB6915">
        <w:rPr>
          <w:b/>
          <w:sz w:val="28"/>
          <w:szCs w:val="28"/>
        </w:rPr>
        <w:t>Раздел 11 00 «Физическая культура и спорт»</w:t>
      </w:r>
    </w:p>
    <w:p w:rsidR="00032583" w:rsidRPr="00BB6915" w:rsidRDefault="00032583" w:rsidP="00032583">
      <w:pPr>
        <w:jc w:val="center"/>
        <w:rPr>
          <w:b/>
          <w:sz w:val="28"/>
          <w:szCs w:val="28"/>
        </w:rPr>
      </w:pPr>
    </w:p>
    <w:p w:rsidR="00032583" w:rsidRPr="00BB6915" w:rsidRDefault="00032583" w:rsidP="00032583">
      <w:pPr>
        <w:rPr>
          <w:sz w:val="28"/>
          <w:szCs w:val="28"/>
        </w:rPr>
      </w:pPr>
      <w:r w:rsidRPr="00BB6915">
        <w:rPr>
          <w:sz w:val="28"/>
          <w:szCs w:val="28"/>
        </w:rPr>
        <w:t>Расходы в 2014 году составили 407,3 тыс</w:t>
      </w:r>
      <w:proofErr w:type="gramStart"/>
      <w:r w:rsidRPr="00BB6915">
        <w:rPr>
          <w:sz w:val="28"/>
          <w:szCs w:val="28"/>
        </w:rPr>
        <w:t>.р</w:t>
      </w:r>
      <w:proofErr w:type="gramEnd"/>
      <w:r w:rsidRPr="00BB6915">
        <w:rPr>
          <w:sz w:val="28"/>
          <w:szCs w:val="28"/>
        </w:rPr>
        <w:t>уб., в том числе на приобретение спортивной формы, призы для награждения участников спортивных мероприятий, заливка катка, заработная плата инструктору, транспортные услуги, приобретение теннисных столов.</w:t>
      </w:r>
    </w:p>
    <w:p w:rsidR="00032583" w:rsidRPr="00BB6915" w:rsidRDefault="00032583" w:rsidP="00032583">
      <w:pPr>
        <w:rPr>
          <w:sz w:val="26"/>
          <w:szCs w:val="26"/>
        </w:rPr>
      </w:pPr>
    </w:p>
    <w:p w:rsidR="00032583" w:rsidRPr="00BB6915" w:rsidRDefault="00032583" w:rsidP="00032583">
      <w:pPr>
        <w:jc w:val="center"/>
        <w:rPr>
          <w:b/>
          <w:sz w:val="28"/>
          <w:szCs w:val="28"/>
        </w:rPr>
      </w:pPr>
      <w:r w:rsidRPr="00BB6915">
        <w:rPr>
          <w:b/>
          <w:sz w:val="28"/>
          <w:szCs w:val="28"/>
        </w:rPr>
        <w:t xml:space="preserve"> По работе администрации и Думы.</w:t>
      </w:r>
    </w:p>
    <w:p w:rsidR="00032583" w:rsidRPr="00BB6915" w:rsidRDefault="00032583" w:rsidP="00032583">
      <w:pPr>
        <w:rPr>
          <w:sz w:val="28"/>
          <w:szCs w:val="28"/>
        </w:rPr>
      </w:pPr>
      <w:r w:rsidRPr="00BB6915">
        <w:rPr>
          <w:sz w:val="28"/>
          <w:szCs w:val="28"/>
        </w:rPr>
        <w:t xml:space="preserve">*  За текущий год администрацией и Думой издано: 142 -Постановления Главы; 156- Распоряжений Главы по основной деятельности и  10 распоряжений по земельным вопросам; проведено 12 заседаний Думы, принято 108  решений Думы. </w:t>
      </w:r>
    </w:p>
    <w:p w:rsidR="00032583" w:rsidRPr="00BB6915" w:rsidRDefault="00032583" w:rsidP="00032583">
      <w:pPr>
        <w:rPr>
          <w:sz w:val="28"/>
          <w:szCs w:val="28"/>
        </w:rPr>
      </w:pPr>
      <w:r w:rsidRPr="00BB6915">
        <w:rPr>
          <w:sz w:val="28"/>
          <w:szCs w:val="28"/>
        </w:rPr>
        <w:t xml:space="preserve">В администрацию и Думу поступило 42 - обращения граждан. На все обращения даны ответы.                                                                                                                    Зарегистрировано входящей корреспонденции – 2852; исходящей – 1024. </w:t>
      </w:r>
    </w:p>
    <w:p w:rsidR="00032583" w:rsidRPr="00BB6915" w:rsidRDefault="00032583" w:rsidP="00032583">
      <w:pPr>
        <w:rPr>
          <w:sz w:val="28"/>
          <w:szCs w:val="28"/>
        </w:rPr>
      </w:pPr>
      <w:r w:rsidRPr="00BB6915">
        <w:rPr>
          <w:sz w:val="28"/>
          <w:szCs w:val="28"/>
        </w:rPr>
        <w:t>* Осенью провели 2 ярмарки (д</w:t>
      </w:r>
      <w:proofErr w:type="gramStart"/>
      <w:r w:rsidRPr="00BB6915">
        <w:rPr>
          <w:sz w:val="28"/>
          <w:szCs w:val="28"/>
        </w:rPr>
        <w:t>.П</w:t>
      </w:r>
      <w:proofErr w:type="gramEnd"/>
      <w:r w:rsidRPr="00BB6915">
        <w:rPr>
          <w:sz w:val="28"/>
          <w:szCs w:val="28"/>
        </w:rPr>
        <w:t xml:space="preserve">алецкова, с.Городище).  </w:t>
      </w:r>
    </w:p>
    <w:p w:rsidR="00032583" w:rsidRPr="00BB6915" w:rsidRDefault="00032583" w:rsidP="00032583">
      <w:pPr>
        <w:rPr>
          <w:sz w:val="28"/>
          <w:szCs w:val="28"/>
        </w:rPr>
      </w:pPr>
      <w:r w:rsidRPr="00BB6915">
        <w:rPr>
          <w:sz w:val="28"/>
          <w:szCs w:val="28"/>
        </w:rPr>
        <w:t xml:space="preserve">* Зарегистрировано в реестре и выдано гражданам 393 - </w:t>
      </w:r>
      <w:proofErr w:type="gramStart"/>
      <w:r w:rsidRPr="00BB6915">
        <w:rPr>
          <w:sz w:val="28"/>
          <w:szCs w:val="28"/>
        </w:rPr>
        <w:t>нотариальных</w:t>
      </w:r>
      <w:proofErr w:type="gramEnd"/>
      <w:r w:rsidRPr="00BB6915">
        <w:rPr>
          <w:sz w:val="28"/>
          <w:szCs w:val="28"/>
        </w:rPr>
        <w:t xml:space="preserve"> акта;</w:t>
      </w:r>
    </w:p>
    <w:p w:rsidR="00032583" w:rsidRPr="00BB6915" w:rsidRDefault="00032583" w:rsidP="00032583">
      <w:pPr>
        <w:rPr>
          <w:sz w:val="28"/>
          <w:szCs w:val="28"/>
        </w:rPr>
      </w:pPr>
      <w:r w:rsidRPr="00BB6915">
        <w:rPr>
          <w:sz w:val="28"/>
          <w:szCs w:val="28"/>
        </w:rPr>
        <w:t>* Выдано справок, выписок и дубликатов  населению 4242 , в том числе по территориям:</w:t>
      </w:r>
    </w:p>
    <w:p w:rsidR="00032583" w:rsidRPr="00BB6915" w:rsidRDefault="00032583" w:rsidP="00032583">
      <w:pPr>
        <w:rPr>
          <w:sz w:val="28"/>
          <w:szCs w:val="28"/>
        </w:rPr>
      </w:pPr>
      <w:r w:rsidRPr="00BB6915">
        <w:rPr>
          <w:sz w:val="28"/>
          <w:szCs w:val="28"/>
        </w:rPr>
        <w:t>Баженовская территория -1054;</w:t>
      </w:r>
    </w:p>
    <w:p w:rsidR="00032583" w:rsidRPr="00BB6915" w:rsidRDefault="00032583" w:rsidP="00032583">
      <w:pPr>
        <w:rPr>
          <w:sz w:val="28"/>
          <w:szCs w:val="28"/>
        </w:rPr>
      </w:pPr>
      <w:r w:rsidRPr="00BB6915">
        <w:rPr>
          <w:sz w:val="28"/>
          <w:szCs w:val="28"/>
        </w:rPr>
        <w:t>Городищенская территория – 1191;</w:t>
      </w:r>
    </w:p>
    <w:p w:rsidR="00032583" w:rsidRPr="00BB6915" w:rsidRDefault="00032583" w:rsidP="00032583">
      <w:pPr>
        <w:rPr>
          <w:sz w:val="28"/>
          <w:szCs w:val="28"/>
        </w:rPr>
      </w:pPr>
      <w:r w:rsidRPr="00BB6915">
        <w:rPr>
          <w:sz w:val="28"/>
          <w:szCs w:val="28"/>
        </w:rPr>
        <w:t>Вязовская территория - 681;</w:t>
      </w:r>
    </w:p>
    <w:p w:rsidR="00032583" w:rsidRPr="00BB6915" w:rsidRDefault="00032583" w:rsidP="00032583">
      <w:pPr>
        <w:rPr>
          <w:sz w:val="28"/>
          <w:szCs w:val="28"/>
        </w:rPr>
      </w:pPr>
      <w:r w:rsidRPr="00BB6915">
        <w:rPr>
          <w:sz w:val="28"/>
          <w:szCs w:val="28"/>
        </w:rPr>
        <w:t>Нижнеиленская территория - 1316;</w:t>
      </w:r>
    </w:p>
    <w:p w:rsidR="00032583" w:rsidRPr="00BB6915" w:rsidRDefault="00032583" w:rsidP="00032583">
      <w:pPr>
        <w:rPr>
          <w:sz w:val="28"/>
          <w:szCs w:val="28"/>
        </w:rPr>
      </w:pPr>
      <w:r w:rsidRPr="00BB6915">
        <w:rPr>
          <w:sz w:val="28"/>
          <w:szCs w:val="28"/>
        </w:rPr>
        <w:t xml:space="preserve">* Заключено договоров социального найма жилых помещений- 15;  </w:t>
      </w:r>
    </w:p>
    <w:p w:rsidR="00032583" w:rsidRPr="00BB6915" w:rsidRDefault="00032583" w:rsidP="00032583">
      <w:pPr>
        <w:rPr>
          <w:sz w:val="28"/>
          <w:szCs w:val="28"/>
        </w:rPr>
      </w:pPr>
      <w:r w:rsidRPr="00BB6915">
        <w:rPr>
          <w:sz w:val="28"/>
          <w:szCs w:val="28"/>
        </w:rPr>
        <w:t>- приватизировано квартир - 5;</w:t>
      </w:r>
    </w:p>
    <w:p w:rsidR="00032583" w:rsidRPr="00BB6915" w:rsidRDefault="00032583" w:rsidP="00032583">
      <w:pPr>
        <w:rPr>
          <w:sz w:val="28"/>
          <w:szCs w:val="28"/>
        </w:rPr>
      </w:pPr>
      <w:r w:rsidRPr="00BB6915">
        <w:rPr>
          <w:sz w:val="28"/>
          <w:szCs w:val="28"/>
        </w:rPr>
        <w:t>- подготовлены документы на 10 земельных участков, предназначенных под жилищное строительство;</w:t>
      </w:r>
    </w:p>
    <w:p w:rsidR="00032583" w:rsidRPr="00BB6915" w:rsidRDefault="00032583" w:rsidP="00032583">
      <w:pPr>
        <w:rPr>
          <w:sz w:val="28"/>
          <w:szCs w:val="28"/>
        </w:rPr>
      </w:pPr>
      <w:r w:rsidRPr="00BB6915">
        <w:rPr>
          <w:sz w:val="28"/>
          <w:szCs w:val="28"/>
        </w:rPr>
        <w:t>- оформлено в муниципальную  собственность 1670,4 га земель сельскохозяйственного назначения (Агрофирма Байкаловская), на данный момент ведутся кадастровые работы;</w:t>
      </w:r>
    </w:p>
    <w:p w:rsidR="00032583" w:rsidRPr="00BB6915" w:rsidRDefault="00032583" w:rsidP="00032583">
      <w:pPr>
        <w:pBdr>
          <w:bottom w:val="single" w:sz="12" w:space="1" w:color="auto"/>
        </w:pBdr>
        <w:rPr>
          <w:sz w:val="28"/>
          <w:szCs w:val="28"/>
        </w:rPr>
      </w:pPr>
      <w:r w:rsidRPr="00BB6915">
        <w:rPr>
          <w:sz w:val="28"/>
          <w:szCs w:val="28"/>
        </w:rPr>
        <w:t>- введено в эксплуатацию жилья 542,2м</w:t>
      </w:r>
      <w:proofErr w:type="gramStart"/>
      <w:r w:rsidRPr="00BB6915">
        <w:rPr>
          <w:sz w:val="28"/>
          <w:szCs w:val="28"/>
          <w:vertAlign w:val="superscript"/>
        </w:rPr>
        <w:t>2</w:t>
      </w:r>
      <w:proofErr w:type="gramEnd"/>
      <w:r w:rsidRPr="00BB6915">
        <w:rPr>
          <w:sz w:val="28"/>
          <w:szCs w:val="28"/>
          <w:vertAlign w:val="superscript"/>
        </w:rPr>
        <w:t xml:space="preserve"> </w:t>
      </w:r>
      <w:r w:rsidRPr="00BB6915">
        <w:rPr>
          <w:sz w:val="28"/>
          <w:szCs w:val="28"/>
        </w:rPr>
        <w:t xml:space="preserve"> (7 домов), в том числе </w:t>
      </w:r>
      <w:smartTag w:uri="urn:schemas-microsoft-com:office:smarttags" w:element="metricconverter">
        <w:smartTagPr>
          <w:attr w:name="ProductID" w:val="500,2 м2"/>
        </w:smartTagPr>
        <w:r w:rsidRPr="00BB6915">
          <w:rPr>
            <w:sz w:val="28"/>
            <w:szCs w:val="28"/>
          </w:rPr>
          <w:t>500,2 м</w:t>
        </w:r>
        <w:r w:rsidRPr="00BB6915">
          <w:rPr>
            <w:sz w:val="28"/>
            <w:szCs w:val="28"/>
            <w:vertAlign w:val="superscript"/>
          </w:rPr>
          <w:t>2</w:t>
        </w:r>
      </w:smartTag>
      <w:r w:rsidRPr="00BB6915">
        <w:rPr>
          <w:sz w:val="28"/>
          <w:szCs w:val="28"/>
        </w:rPr>
        <w:t xml:space="preserve"> за счет собственных средств жителей.</w:t>
      </w:r>
    </w:p>
    <w:p w:rsidR="00032583" w:rsidRPr="00BB6915" w:rsidRDefault="00032583" w:rsidP="00032583">
      <w:pPr>
        <w:pBdr>
          <w:bottom w:val="single" w:sz="12" w:space="1" w:color="auto"/>
        </w:pBdr>
        <w:rPr>
          <w:sz w:val="28"/>
          <w:szCs w:val="28"/>
        </w:rPr>
      </w:pPr>
    </w:p>
    <w:p w:rsidR="00032583" w:rsidRPr="00BB6915" w:rsidRDefault="00032583" w:rsidP="00032583">
      <w:pPr>
        <w:pBdr>
          <w:bottom w:val="single" w:sz="12" w:space="1" w:color="auto"/>
        </w:pBdr>
        <w:rPr>
          <w:sz w:val="28"/>
          <w:szCs w:val="28"/>
        </w:rPr>
      </w:pPr>
      <w:r w:rsidRPr="00BB6915">
        <w:rPr>
          <w:sz w:val="28"/>
          <w:szCs w:val="28"/>
        </w:rPr>
        <w:t xml:space="preserve">* Проведено 7 аукционов, 9 запросов котировок цен на сумму  13 302 539 рубля в том числе: </w:t>
      </w:r>
    </w:p>
    <w:p w:rsidR="00032583" w:rsidRPr="00BB6915" w:rsidRDefault="00032583" w:rsidP="00032583">
      <w:pPr>
        <w:numPr>
          <w:ilvl w:val="0"/>
          <w:numId w:val="4"/>
        </w:numPr>
        <w:pBdr>
          <w:bottom w:val="single" w:sz="12" w:space="1" w:color="auto"/>
        </w:pBdr>
        <w:tabs>
          <w:tab w:val="num" w:pos="1080"/>
        </w:tabs>
        <w:ind w:left="1080"/>
        <w:rPr>
          <w:sz w:val="28"/>
          <w:szCs w:val="28"/>
        </w:rPr>
      </w:pPr>
      <w:r w:rsidRPr="00BB6915">
        <w:rPr>
          <w:sz w:val="28"/>
          <w:szCs w:val="28"/>
        </w:rPr>
        <w:lastRenderedPageBreak/>
        <w:t>Разработка ПСД по капитальному ремонту  дороги  по ул</w:t>
      </w:r>
      <w:proofErr w:type="gramStart"/>
      <w:r w:rsidRPr="00BB6915">
        <w:rPr>
          <w:sz w:val="28"/>
          <w:szCs w:val="28"/>
        </w:rPr>
        <w:t>.Ш</w:t>
      </w:r>
      <w:proofErr w:type="gramEnd"/>
      <w:r w:rsidRPr="00BB6915">
        <w:rPr>
          <w:sz w:val="28"/>
          <w:szCs w:val="28"/>
        </w:rPr>
        <w:t xml:space="preserve">утова  д.Палецкова (215т.р); </w:t>
      </w:r>
    </w:p>
    <w:p w:rsidR="00032583" w:rsidRPr="00BB6915" w:rsidRDefault="00032583" w:rsidP="00032583">
      <w:pPr>
        <w:numPr>
          <w:ilvl w:val="0"/>
          <w:numId w:val="4"/>
        </w:numPr>
        <w:pBdr>
          <w:bottom w:val="single" w:sz="12" w:space="1" w:color="auto"/>
        </w:pBdr>
        <w:tabs>
          <w:tab w:val="num" w:pos="1080"/>
        </w:tabs>
        <w:ind w:left="1080"/>
        <w:rPr>
          <w:sz w:val="28"/>
          <w:szCs w:val="28"/>
        </w:rPr>
      </w:pPr>
      <w:r w:rsidRPr="00BB6915">
        <w:rPr>
          <w:sz w:val="28"/>
          <w:szCs w:val="28"/>
        </w:rPr>
        <w:t>Строительство дома д</w:t>
      </w:r>
      <w:proofErr w:type="gramStart"/>
      <w:r w:rsidRPr="00BB6915">
        <w:rPr>
          <w:sz w:val="28"/>
          <w:szCs w:val="28"/>
        </w:rPr>
        <w:t>.В</w:t>
      </w:r>
      <w:proofErr w:type="gramEnd"/>
      <w:r w:rsidRPr="00BB6915">
        <w:rPr>
          <w:sz w:val="28"/>
          <w:szCs w:val="28"/>
        </w:rPr>
        <w:t xml:space="preserve">язовка, ул.Советская,103  (1554 т.р.), </w:t>
      </w:r>
    </w:p>
    <w:p w:rsidR="00032583" w:rsidRPr="00BB6915" w:rsidRDefault="00032583" w:rsidP="00032583">
      <w:pPr>
        <w:numPr>
          <w:ilvl w:val="0"/>
          <w:numId w:val="4"/>
        </w:numPr>
        <w:pBdr>
          <w:bottom w:val="single" w:sz="12" w:space="1" w:color="auto"/>
        </w:pBdr>
        <w:tabs>
          <w:tab w:val="num" w:pos="1080"/>
        </w:tabs>
        <w:ind w:left="1080"/>
        <w:rPr>
          <w:sz w:val="28"/>
          <w:szCs w:val="28"/>
        </w:rPr>
      </w:pPr>
      <w:r w:rsidRPr="00BB6915">
        <w:rPr>
          <w:sz w:val="28"/>
          <w:szCs w:val="28"/>
        </w:rPr>
        <w:t>Модернизация систем уличного освещения в населенных пунктах МО Баженовское СП, (799,88 тыс</w:t>
      </w:r>
      <w:proofErr w:type="gramStart"/>
      <w:r w:rsidRPr="00BB6915">
        <w:rPr>
          <w:sz w:val="28"/>
          <w:szCs w:val="28"/>
        </w:rPr>
        <w:t>.р</w:t>
      </w:r>
      <w:proofErr w:type="gramEnd"/>
      <w:r w:rsidRPr="00BB6915">
        <w:rPr>
          <w:sz w:val="28"/>
          <w:szCs w:val="28"/>
        </w:rPr>
        <w:t>);</w:t>
      </w:r>
    </w:p>
    <w:p w:rsidR="00032583" w:rsidRPr="00BB6915" w:rsidRDefault="00032583" w:rsidP="00032583">
      <w:pPr>
        <w:numPr>
          <w:ilvl w:val="0"/>
          <w:numId w:val="4"/>
        </w:numPr>
        <w:pBdr>
          <w:bottom w:val="single" w:sz="12" w:space="1" w:color="auto"/>
        </w:pBdr>
        <w:tabs>
          <w:tab w:val="num" w:pos="1080"/>
        </w:tabs>
        <w:ind w:left="1080"/>
        <w:rPr>
          <w:sz w:val="28"/>
          <w:szCs w:val="28"/>
        </w:rPr>
      </w:pPr>
      <w:r w:rsidRPr="00BB6915">
        <w:rPr>
          <w:sz w:val="28"/>
          <w:szCs w:val="28"/>
        </w:rPr>
        <w:t>Ремонт дорог в д</w:t>
      </w:r>
      <w:proofErr w:type="gramStart"/>
      <w:r w:rsidRPr="00BB6915">
        <w:rPr>
          <w:sz w:val="28"/>
          <w:szCs w:val="28"/>
        </w:rPr>
        <w:t>.С</w:t>
      </w:r>
      <w:proofErr w:type="gramEnd"/>
      <w:r w:rsidRPr="00BB6915">
        <w:rPr>
          <w:sz w:val="28"/>
          <w:szCs w:val="28"/>
        </w:rPr>
        <w:t xml:space="preserve">убботина, д.Гуляева (3000 т.р.), </w:t>
      </w:r>
    </w:p>
    <w:p w:rsidR="00032583" w:rsidRPr="00BB6915" w:rsidRDefault="00032583" w:rsidP="00032583">
      <w:pPr>
        <w:numPr>
          <w:ilvl w:val="0"/>
          <w:numId w:val="4"/>
        </w:numPr>
        <w:pBdr>
          <w:bottom w:val="single" w:sz="12" w:space="1" w:color="auto"/>
        </w:pBdr>
        <w:tabs>
          <w:tab w:val="num" w:pos="1080"/>
        </w:tabs>
        <w:ind w:left="1080"/>
        <w:rPr>
          <w:sz w:val="28"/>
          <w:szCs w:val="28"/>
        </w:rPr>
      </w:pPr>
      <w:r w:rsidRPr="00BB6915">
        <w:rPr>
          <w:sz w:val="28"/>
          <w:szCs w:val="28"/>
        </w:rPr>
        <w:t xml:space="preserve">установка дорожных знаков (120 т.р.), </w:t>
      </w:r>
    </w:p>
    <w:p w:rsidR="00032583" w:rsidRPr="00BB6915" w:rsidRDefault="00032583" w:rsidP="00032583">
      <w:pPr>
        <w:numPr>
          <w:ilvl w:val="0"/>
          <w:numId w:val="4"/>
        </w:numPr>
        <w:pBdr>
          <w:bottom w:val="single" w:sz="12" w:space="1" w:color="auto"/>
        </w:pBdr>
        <w:tabs>
          <w:tab w:val="num" w:pos="1080"/>
        </w:tabs>
        <w:ind w:left="1080"/>
        <w:rPr>
          <w:sz w:val="28"/>
          <w:szCs w:val="28"/>
        </w:rPr>
      </w:pPr>
      <w:r w:rsidRPr="00BB6915">
        <w:rPr>
          <w:sz w:val="28"/>
          <w:szCs w:val="28"/>
        </w:rPr>
        <w:t xml:space="preserve">ямочный ремонт (1046,233 т.р.), </w:t>
      </w:r>
    </w:p>
    <w:p w:rsidR="00032583" w:rsidRPr="00BB6915" w:rsidRDefault="00032583" w:rsidP="00032583">
      <w:pPr>
        <w:numPr>
          <w:ilvl w:val="0"/>
          <w:numId w:val="4"/>
        </w:numPr>
        <w:pBdr>
          <w:bottom w:val="single" w:sz="12" w:space="1" w:color="auto"/>
        </w:pBdr>
        <w:tabs>
          <w:tab w:val="num" w:pos="1080"/>
        </w:tabs>
        <w:ind w:left="1080"/>
        <w:rPr>
          <w:sz w:val="28"/>
          <w:szCs w:val="28"/>
        </w:rPr>
      </w:pPr>
      <w:r w:rsidRPr="00BB6915">
        <w:rPr>
          <w:sz w:val="28"/>
          <w:szCs w:val="28"/>
        </w:rPr>
        <w:t>ремонт изгороди кладбища с</w:t>
      </w:r>
      <w:proofErr w:type="gramStart"/>
      <w:r w:rsidRPr="00BB6915">
        <w:rPr>
          <w:sz w:val="28"/>
          <w:szCs w:val="28"/>
        </w:rPr>
        <w:t>.Г</w:t>
      </w:r>
      <w:proofErr w:type="gramEnd"/>
      <w:r w:rsidRPr="00BB6915">
        <w:rPr>
          <w:sz w:val="28"/>
          <w:szCs w:val="28"/>
        </w:rPr>
        <w:t>ородище (237 т.р.),</w:t>
      </w:r>
    </w:p>
    <w:p w:rsidR="00032583" w:rsidRPr="00BB6915" w:rsidRDefault="00032583" w:rsidP="00032583">
      <w:pPr>
        <w:numPr>
          <w:ilvl w:val="0"/>
          <w:numId w:val="4"/>
        </w:numPr>
        <w:pBdr>
          <w:bottom w:val="single" w:sz="12" w:space="1" w:color="auto"/>
        </w:pBdr>
        <w:tabs>
          <w:tab w:val="num" w:pos="1080"/>
        </w:tabs>
        <w:ind w:left="1080"/>
        <w:rPr>
          <w:sz w:val="28"/>
          <w:szCs w:val="28"/>
        </w:rPr>
      </w:pPr>
      <w:r w:rsidRPr="00BB6915">
        <w:rPr>
          <w:sz w:val="28"/>
          <w:szCs w:val="28"/>
        </w:rPr>
        <w:t>покупка квартиры в с</w:t>
      </w:r>
      <w:proofErr w:type="gramStart"/>
      <w:r w:rsidRPr="00BB6915">
        <w:rPr>
          <w:sz w:val="28"/>
          <w:szCs w:val="28"/>
        </w:rPr>
        <w:t>.Г</w:t>
      </w:r>
      <w:proofErr w:type="gramEnd"/>
      <w:r w:rsidRPr="00BB6915">
        <w:rPr>
          <w:sz w:val="28"/>
          <w:szCs w:val="28"/>
        </w:rPr>
        <w:t>ородище, ул.Советская.57, кв.6 (500 тыс.руб);</w:t>
      </w:r>
    </w:p>
    <w:p w:rsidR="00032583" w:rsidRPr="00BB6915" w:rsidRDefault="00032583" w:rsidP="00032583">
      <w:pPr>
        <w:numPr>
          <w:ilvl w:val="0"/>
          <w:numId w:val="4"/>
        </w:numPr>
        <w:pBdr>
          <w:bottom w:val="single" w:sz="12" w:space="1" w:color="auto"/>
        </w:pBdr>
        <w:tabs>
          <w:tab w:val="num" w:pos="1080"/>
        </w:tabs>
        <w:ind w:left="1080"/>
        <w:rPr>
          <w:sz w:val="28"/>
          <w:szCs w:val="28"/>
        </w:rPr>
      </w:pPr>
      <w:r w:rsidRPr="00BB6915">
        <w:rPr>
          <w:sz w:val="28"/>
          <w:szCs w:val="28"/>
        </w:rPr>
        <w:t>замена оконных блоков на пластиковые стеклопакеты в здании администрации МО Баженовское СП(465,4 тыс</w:t>
      </w:r>
      <w:proofErr w:type="gramStart"/>
      <w:r w:rsidRPr="00BB6915">
        <w:rPr>
          <w:sz w:val="28"/>
          <w:szCs w:val="28"/>
        </w:rPr>
        <w:t>.р</w:t>
      </w:r>
      <w:proofErr w:type="gramEnd"/>
      <w:r w:rsidRPr="00BB6915">
        <w:rPr>
          <w:sz w:val="28"/>
          <w:szCs w:val="28"/>
        </w:rPr>
        <w:t>);</w:t>
      </w:r>
    </w:p>
    <w:p w:rsidR="00032583" w:rsidRPr="00BB6915" w:rsidRDefault="00032583" w:rsidP="00032583">
      <w:pPr>
        <w:numPr>
          <w:ilvl w:val="0"/>
          <w:numId w:val="4"/>
        </w:numPr>
        <w:pBdr>
          <w:bottom w:val="single" w:sz="12" w:space="1" w:color="auto"/>
        </w:pBdr>
        <w:tabs>
          <w:tab w:val="num" w:pos="1080"/>
        </w:tabs>
        <w:ind w:left="1080"/>
        <w:rPr>
          <w:sz w:val="28"/>
          <w:szCs w:val="28"/>
        </w:rPr>
      </w:pPr>
      <w:r w:rsidRPr="00BB6915">
        <w:rPr>
          <w:sz w:val="28"/>
          <w:szCs w:val="28"/>
        </w:rPr>
        <w:t>строительство газопровода  высокого и низкого давления для газификации с</w:t>
      </w:r>
      <w:proofErr w:type="gramStart"/>
      <w:r w:rsidRPr="00BB6915">
        <w:rPr>
          <w:sz w:val="28"/>
          <w:szCs w:val="28"/>
        </w:rPr>
        <w:t>.Б</w:t>
      </w:r>
      <w:proofErr w:type="gramEnd"/>
      <w:r w:rsidRPr="00BB6915">
        <w:rPr>
          <w:sz w:val="28"/>
          <w:szCs w:val="28"/>
        </w:rPr>
        <w:t>аженовское (4647,75)</w:t>
      </w:r>
    </w:p>
    <w:p w:rsidR="00032583" w:rsidRPr="00BB6915" w:rsidRDefault="00032583" w:rsidP="00032583">
      <w:pPr>
        <w:rPr>
          <w:sz w:val="28"/>
          <w:szCs w:val="28"/>
        </w:rPr>
      </w:pPr>
    </w:p>
    <w:p w:rsidR="00032583" w:rsidRPr="00BB6915" w:rsidRDefault="00032583" w:rsidP="00032583">
      <w:pPr>
        <w:rPr>
          <w:sz w:val="28"/>
          <w:szCs w:val="28"/>
        </w:rPr>
      </w:pPr>
      <w:r w:rsidRPr="00BB6915">
        <w:rPr>
          <w:sz w:val="28"/>
          <w:szCs w:val="28"/>
        </w:rPr>
        <w:t xml:space="preserve">* Число семей, состоящих на учете на улучшение жилищных условий на 31.12. 2014 года составляет - 69, в том числе: </w:t>
      </w:r>
    </w:p>
    <w:p w:rsidR="00032583" w:rsidRPr="00BB6915" w:rsidRDefault="00032583" w:rsidP="00032583">
      <w:pPr>
        <w:numPr>
          <w:ilvl w:val="0"/>
          <w:numId w:val="3"/>
        </w:numPr>
        <w:rPr>
          <w:sz w:val="28"/>
          <w:szCs w:val="28"/>
        </w:rPr>
      </w:pPr>
      <w:r w:rsidRPr="00BB6915">
        <w:rPr>
          <w:sz w:val="28"/>
          <w:szCs w:val="28"/>
        </w:rPr>
        <w:t xml:space="preserve">3 –ветераны боевых действий; </w:t>
      </w:r>
    </w:p>
    <w:p w:rsidR="00032583" w:rsidRPr="00BB6915" w:rsidRDefault="00032583" w:rsidP="00032583">
      <w:pPr>
        <w:numPr>
          <w:ilvl w:val="0"/>
          <w:numId w:val="3"/>
        </w:numPr>
        <w:rPr>
          <w:sz w:val="28"/>
          <w:szCs w:val="28"/>
        </w:rPr>
      </w:pPr>
      <w:r w:rsidRPr="00BB6915">
        <w:rPr>
          <w:sz w:val="28"/>
          <w:szCs w:val="28"/>
        </w:rPr>
        <w:t>1 – участник войны;</w:t>
      </w:r>
    </w:p>
    <w:p w:rsidR="00032583" w:rsidRPr="00BB6915" w:rsidRDefault="00032583" w:rsidP="00032583">
      <w:pPr>
        <w:numPr>
          <w:ilvl w:val="0"/>
          <w:numId w:val="3"/>
        </w:numPr>
        <w:rPr>
          <w:sz w:val="28"/>
          <w:szCs w:val="28"/>
        </w:rPr>
      </w:pPr>
      <w:r w:rsidRPr="00BB6915">
        <w:rPr>
          <w:sz w:val="28"/>
          <w:szCs w:val="28"/>
        </w:rPr>
        <w:t>4 – инвалиды и семьи, имеющие детей-инвалидов;</w:t>
      </w:r>
    </w:p>
    <w:p w:rsidR="00032583" w:rsidRPr="00BB6915" w:rsidRDefault="00032583" w:rsidP="00032583">
      <w:pPr>
        <w:numPr>
          <w:ilvl w:val="0"/>
          <w:numId w:val="3"/>
        </w:numPr>
        <w:rPr>
          <w:sz w:val="28"/>
          <w:szCs w:val="28"/>
        </w:rPr>
      </w:pPr>
      <w:r w:rsidRPr="00BB6915">
        <w:rPr>
          <w:sz w:val="28"/>
          <w:szCs w:val="28"/>
        </w:rPr>
        <w:t xml:space="preserve">30 - малоимущих граждан, в том числе 16 многодетных семей; </w:t>
      </w:r>
    </w:p>
    <w:p w:rsidR="00032583" w:rsidRPr="00BB6915" w:rsidRDefault="00032583" w:rsidP="00032583">
      <w:pPr>
        <w:numPr>
          <w:ilvl w:val="0"/>
          <w:numId w:val="3"/>
        </w:numPr>
        <w:rPr>
          <w:sz w:val="28"/>
          <w:szCs w:val="28"/>
        </w:rPr>
      </w:pPr>
      <w:r w:rsidRPr="00BB6915">
        <w:rPr>
          <w:sz w:val="28"/>
          <w:szCs w:val="28"/>
        </w:rPr>
        <w:t>31- молодые семьи и специалисты;</w:t>
      </w:r>
    </w:p>
    <w:p w:rsidR="00032583" w:rsidRPr="00BB6915" w:rsidRDefault="00032583" w:rsidP="00032583">
      <w:pPr>
        <w:rPr>
          <w:sz w:val="28"/>
          <w:szCs w:val="28"/>
        </w:rPr>
      </w:pPr>
      <w:r w:rsidRPr="00BB6915">
        <w:rPr>
          <w:sz w:val="28"/>
          <w:szCs w:val="28"/>
        </w:rPr>
        <w:t xml:space="preserve">     В 2014 году жилищные условия улучшило 20 семей.</w:t>
      </w:r>
    </w:p>
    <w:p w:rsidR="00032583" w:rsidRPr="00BB6915" w:rsidRDefault="00032583" w:rsidP="00032583">
      <w:pPr>
        <w:ind w:left="360"/>
        <w:rPr>
          <w:sz w:val="28"/>
          <w:szCs w:val="28"/>
        </w:rPr>
      </w:pPr>
      <w:r w:rsidRPr="00BB6915">
        <w:rPr>
          <w:sz w:val="28"/>
          <w:szCs w:val="28"/>
        </w:rPr>
        <w:t>В 2014 году поставлено на учет   13 семей, снято с учета  15 семей.</w:t>
      </w:r>
    </w:p>
    <w:p w:rsidR="00032583" w:rsidRPr="00BB6915" w:rsidRDefault="00032583" w:rsidP="00032583">
      <w:pPr>
        <w:ind w:left="360"/>
        <w:rPr>
          <w:sz w:val="28"/>
          <w:szCs w:val="28"/>
        </w:rPr>
      </w:pPr>
      <w:r w:rsidRPr="00BB6915">
        <w:rPr>
          <w:sz w:val="28"/>
          <w:szCs w:val="28"/>
        </w:rPr>
        <w:t>ЕДВ (единую денежную выплату) на покупку жилья получили  1 ветеран войны.</w:t>
      </w:r>
    </w:p>
    <w:p w:rsidR="00032583" w:rsidRPr="00BB6915" w:rsidRDefault="00032583" w:rsidP="00032583">
      <w:pPr>
        <w:ind w:left="360"/>
        <w:rPr>
          <w:sz w:val="28"/>
          <w:szCs w:val="28"/>
        </w:rPr>
      </w:pPr>
      <w:r w:rsidRPr="00BB6915">
        <w:rPr>
          <w:sz w:val="28"/>
          <w:szCs w:val="28"/>
        </w:rPr>
        <w:t>Социальную выплату на строительство и покупку жилья получили 4 многодетные семьи.</w:t>
      </w:r>
    </w:p>
    <w:p w:rsidR="00032583" w:rsidRPr="00BB6915" w:rsidRDefault="00032583" w:rsidP="00032583">
      <w:pPr>
        <w:ind w:left="360"/>
        <w:rPr>
          <w:sz w:val="28"/>
          <w:szCs w:val="28"/>
        </w:rPr>
      </w:pPr>
      <w:r w:rsidRPr="00BB6915">
        <w:rPr>
          <w:sz w:val="28"/>
          <w:szCs w:val="28"/>
        </w:rPr>
        <w:t>Жилищный сертификат (социальная выплата) на строительство и покупку жилья получили 8 специалистов и молодых семей.</w:t>
      </w:r>
    </w:p>
    <w:p w:rsidR="00032583" w:rsidRPr="00BB6915" w:rsidRDefault="00032583" w:rsidP="00032583">
      <w:pPr>
        <w:rPr>
          <w:sz w:val="28"/>
          <w:szCs w:val="28"/>
        </w:rPr>
      </w:pPr>
      <w:r w:rsidRPr="00BB6915">
        <w:rPr>
          <w:sz w:val="24"/>
          <w:szCs w:val="24"/>
        </w:rPr>
        <w:t xml:space="preserve">      </w:t>
      </w:r>
      <w:r w:rsidRPr="00BB6915">
        <w:rPr>
          <w:sz w:val="28"/>
          <w:szCs w:val="28"/>
        </w:rPr>
        <w:t>Получил новое жилье 1 инвалид 1 группы.</w:t>
      </w:r>
    </w:p>
    <w:p w:rsidR="00032583" w:rsidRPr="00BB6915" w:rsidRDefault="00032583" w:rsidP="00032583">
      <w:pPr>
        <w:rPr>
          <w:sz w:val="28"/>
          <w:szCs w:val="28"/>
        </w:rPr>
      </w:pPr>
    </w:p>
    <w:p w:rsidR="00032583" w:rsidRPr="00BB6915" w:rsidRDefault="00032583" w:rsidP="00032583">
      <w:pPr>
        <w:ind w:left="360"/>
        <w:rPr>
          <w:sz w:val="28"/>
          <w:szCs w:val="28"/>
        </w:rPr>
      </w:pPr>
    </w:p>
    <w:p w:rsidR="00032583" w:rsidRPr="00BB6915" w:rsidRDefault="00032583" w:rsidP="00032583">
      <w:pPr>
        <w:autoSpaceDE w:val="0"/>
        <w:autoSpaceDN w:val="0"/>
        <w:adjustRightInd w:val="0"/>
        <w:ind w:firstLine="1260"/>
        <w:jc w:val="center"/>
        <w:rPr>
          <w:b/>
          <w:sz w:val="28"/>
          <w:szCs w:val="28"/>
        </w:rPr>
      </w:pPr>
    </w:p>
    <w:p w:rsidR="00032583" w:rsidRPr="00BB6915" w:rsidRDefault="00032583" w:rsidP="00032583">
      <w:pPr>
        <w:rPr>
          <w:sz w:val="28"/>
          <w:szCs w:val="28"/>
        </w:rPr>
      </w:pPr>
    </w:p>
    <w:p w:rsidR="00032583" w:rsidRPr="00BB6915" w:rsidRDefault="00032583" w:rsidP="00032583">
      <w:pPr>
        <w:rPr>
          <w:sz w:val="24"/>
          <w:szCs w:val="24"/>
        </w:rPr>
      </w:pPr>
    </w:p>
    <w:p w:rsidR="00032583" w:rsidRPr="00BB6915" w:rsidRDefault="00032583" w:rsidP="00032583">
      <w:pPr>
        <w:rPr>
          <w:sz w:val="24"/>
          <w:szCs w:val="24"/>
        </w:rPr>
      </w:pPr>
    </w:p>
    <w:p w:rsidR="00032583" w:rsidRDefault="00032583" w:rsidP="00032583"/>
    <w:p w:rsidR="001C4E90" w:rsidRDefault="001C4E90">
      <w:bookmarkStart w:id="0" w:name="_GoBack"/>
      <w:bookmarkEnd w:id="0"/>
    </w:p>
    <w:sectPr w:rsidR="001C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A53BB"/>
    <w:multiLevelType w:val="hybridMultilevel"/>
    <w:tmpl w:val="E3EA4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DEB6E96"/>
    <w:multiLevelType w:val="hybridMultilevel"/>
    <w:tmpl w:val="6DCA7E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5FE4C6B"/>
    <w:multiLevelType w:val="hybridMultilevel"/>
    <w:tmpl w:val="D95A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D7108BE"/>
    <w:multiLevelType w:val="hybridMultilevel"/>
    <w:tmpl w:val="0D06F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83"/>
    <w:rsid w:val="00032583"/>
    <w:rsid w:val="001C4E90"/>
    <w:rsid w:val="00B27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83"/>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83"/>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2015-06-09T05:06:00Z</dcterms:created>
  <dcterms:modified xsi:type="dcterms:W3CDTF">2015-06-09T05:06:00Z</dcterms:modified>
</cp:coreProperties>
</file>